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29B" w:rsidRDefault="00AF529B" w:rsidP="00AF529B">
      <w:pPr>
        <w:rPr>
          <w:rFonts w:ascii="Calibri" w:hAnsi="Calibri" w:cs="Calibri"/>
        </w:rPr>
      </w:pPr>
      <w:r w:rsidRPr="00836F31">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579</wp:posOffset>
            </wp:positionV>
            <wp:extent cx="5731510" cy="867410"/>
            <wp:effectExtent l="0" t="0" r="2540" b="8890"/>
            <wp:wrapSquare wrapText="bothSides"/>
            <wp:docPr id="7" name="Picture 7"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867410"/>
                    </a:xfrm>
                    <a:prstGeom prst="rect">
                      <a:avLst/>
                    </a:prstGeom>
                    <a:noFill/>
                    <a:ln>
                      <a:noFill/>
                    </a:ln>
                  </pic:spPr>
                </pic:pic>
              </a:graphicData>
            </a:graphic>
          </wp:anchor>
        </w:drawing>
      </w:r>
    </w:p>
    <w:p w:rsidR="00AF529B" w:rsidRDefault="00AF529B" w:rsidP="00AF529B">
      <w:pPr>
        <w:rPr>
          <w:rFonts w:ascii="Calibri" w:hAnsi="Calibri" w:cs="Calibri"/>
        </w:rPr>
      </w:pPr>
    </w:p>
    <w:p w:rsidR="00AF529B" w:rsidRDefault="00163B4A" w:rsidP="00AF529B">
      <w:pPr>
        <w:jc w:val="center"/>
      </w:pPr>
      <w:r w:rsidRPr="007C3166">
        <w:rPr>
          <w:rFonts w:ascii="Calibri" w:hAnsi="Calibri" w:cs="Calibri"/>
        </w:rPr>
        <w:t>Date:</w:t>
      </w:r>
      <w:r w:rsidR="004F33F4">
        <w:rPr>
          <w:rFonts w:ascii="Calibri" w:hAnsi="Calibri" w:cs="Calibri"/>
        </w:rPr>
        <w:t xml:space="preserve"> 7</w:t>
      </w:r>
      <w:r w:rsidR="004F33F4" w:rsidRPr="004F33F4">
        <w:rPr>
          <w:rFonts w:ascii="Calibri" w:hAnsi="Calibri" w:cs="Calibri"/>
          <w:vertAlign w:val="superscript"/>
        </w:rPr>
        <w:t>th</w:t>
      </w:r>
      <w:r w:rsidR="004F33F4">
        <w:rPr>
          <w:rFonts w:ascii="Calibri" w:hAnsi="Calibri" w:cs="Calibri"/>
        </w:rPr>
        <w:t xml:space="preserve"> January 2018</w:t>
      </w:r>
    </w:p>
    <w:p w:rsidR="00163B4A" w:rsidRDefault="00163B4A" w:rsidP="00163B4A">
      <w:pPr>
        <w:spacing w:line="240" w:lineRule="auto"/>
        <w:jc w:val="center"/>
        <w:rPr>
          <w:rFonts w:ascii="Calibri" w:hAnsi="Calibri" w:cs="Calibri"/>
        </w:rPr>
      </w:pPr>
      <w:r>
        <w:rPr>
          <w:rFonts w:ascii="Calibri" w:hAnsi="Calibri" w:cs="Calibri"/>
        </w:rPr>
        <w:t xml:space="preserve"> </w:t>
      </w:r>
    </w:p>
    <w:p w:rsidR="00163B4A" w:rsidRDefault="00163B4A" w:rsidP="00163B4A">
      <w:pPr>
        <w:spacing w:line="240" w:lineRule="auto"/>
        <w:jc w:val="center"/>
        <w:rPr>
          <w:rFonts w:ascii="Calibri" w:hAnsi="Calibri" w:cs="Calibri"/>
        </w:rPr>
      </w:pPr>
      <w:r w:rsidRPr="007C3166">
        <w:rPr>
          <w:rFonts w:ascii="Calibri" w:hAnsi="Calibri" w:cs="Calibri"/>
        </w:rPr>
        <w:t>Series name:</w:t>
      </w:r>
      <w:r>
        <w:rPr>
          <w:rFonts w:ascii="Calibri" w:hAnsi="Calibri" w:cs="Calibri"/>
        </w:rPr>
        <w:t xml:space="preserve"> </w:t>
      </w:r>
    </w:p>
    <w:p w:rsidR="00163B4A" w:rsidRPr="007C3166" w:rsidRDefault="00163B4A" w:rsidP="00163B4A">
      <w:pPr>
        <w:spacing w:line="240" w:lineRule="auto"/>
        <w:jc w:val="center"/>
        <w:rPr>
          <w:rFonts w:ascii="Calibri" w:hAnsi="Calibri" w:cs="Calibri"/>
        </w:rPr>
      </w:pPr>
    </w:p>
    <w:p w:rsidR="00AF529B" w:rsidRDefault="00163B4A" w:rsidP="00163B4A">
      <w:pPr>
        <w:spacing w:line="240" w:lineRule="auto"/>
        <w:jc w:val="center"/>
        <w:rPr>
          <w:rFonts w:ascii="Calibri" w:hAnsi="Calibri" w:cs="Calibri"/>
        </w:rPr>
      </w:pPr>
      <w:r w:rsidRPr="007C3166">
        <w:rPr>
          <w:rFonts w:ascii="Calibri" w:hAnsi="Calibri" w:cs="Calibri"/>
        </w:rPr>
        <w:t>Sermon # in series:</w:t>
      </w:r>
      <w:r>
        <w:rPr>
          <w:rFonts w:ascii="Calibri" w:hAnsi="Calibri" w:cs="Calibri"/>
        </w:rPr>
        <w:t xml:space="preserve"> </w:t>
      </w:r>
    </w:p>
    <w:p w:rsidR="00AF529B" w:rsidRDefault="00AF529B" w:rsidP="00163B4A">
      <w:pPr>
        <w:spacing w:line="240" w:lineRule="auto"/>
        <w:jc w:val="center"/>
        <w:rPr>
          <w:rFonts w:ascii="Calibri" w:hAnsi="Calibri" w:cs="Calibri"/>
        </w:rPr>
      </w:pPr>
    </w:p>
    <w:p w:rsidR="00163B4A" w:rsidRPr="007C3166" w:rsidRDefault="00163B4A" w:rsidP="00AF529B">
      <w:pPr>
        <w:spacing w:line="240" w:lineRule="auto"/>
        <w:rPr>
          <w:rFonts w:ascii="Calibri" w:hAnsi="Calibri" w:cs="Calibri"/>
          <w:sz w:val="52"/>
        </w:rPr>
      </w:pPr>
      <w:r w:rsidRPr="006F5BC8">
        <w:rPr>
          <w:rFonts w:ascii="Calibri" w:hAnsi="Calibri" w:cs="Calibri"/>
          <w:noProof/>
          <w:sz w:val="52"/>
        </w:rPr>
        <mc:AlternateContent>
          <mc:Choice Requires="wps">
            <w:drawing>
              <wp:anchor distT="0" distB="0" distL="114300" distR="114300" simplePos="0" relativeHeight="251660288" behindDoc="0" locked="0" layoutInCell="1" allowOverlap="1">
                <wp:simplePos x="0" y="0"/>
                <wp:positionH relativeFrom="column">
                  <wp:posOffset>171450</wp:posOffset>
                </wp:positionH>
                <wp:positionV relativeFrom="paragraph">
                  <wp:posOffset>363855</wp:posOffset>
                </wp:positionV>
                <wp:extent cx="5686425" cy="0"/>
                <wp:effectExtent l="9525" t="8890" r="9525" b="101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2A507C" id="_x0000_t32" coordsize="21600,21600" o:spt="32" o:oned="t" path="m,l21600,21600e" filled="f">
                <v:path arrowok="t" fillok="f" o:connecttype="none"/>
                <o:lock v:ext="edit" shapetype="t"/>
              </v:shapetype>
              <v:shape id="Straight Arrow Connector 5" o:spid="_x0000_s1026" type="#_x0000_t32" style="position:absolute;margin-left:13.5pt;margin-top:28.65pt;width:44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" strokecolor="#4f81bd"/>
            </w:pict>
          </mc:Fallback>
        </mc:AlternateContent>
      </w:r>
      <w:r w:rsidRPr="007C3166">
        <w:rPr>
          <w:rFonts w:ascii="Calibri" w:hAnsi="Calibri" w:cs="Calibri"/>
          <w:sz w:val="52"/>
        </w:rPr>
        <w:t>Sermon Title</w:t>
      </w:r>
      <w:r w:rsidR="000B1448">
        <w:rPr>
          <w:rFonts w:ascii="Calibri" w:hAnsi="Calibri" w:cs="Calibri"/>
          <w:sz w:val="52"/>
        </w:rPr>
        <w:t>: Are you sitting comfortably?</w:t>
      </w:r>
    </w:p>
    <w:p w:rsidR="00163B4A" w:rsidRPr="007C3166" w:rsidRDefault="00163B4A" w:rsidP="00163B4A">
      <w:pPr>
        <w:spacing w:line="240" w:lineRule="auto"/>
        <w:jc w:val="center"/>
        <w:rPr>
          <w:rFonts w:ascii="Calibri" w:hAnsi="Calibri" w:cs="Calibri"/>
        </w:rPr>
      </w:pPr>
    </w:p>
    <w:p w:rsidR="00163B4A" w:rsidRPr="007C3166" w:rsidRDefault="00163B4A" w:rsidP="00163B4A">
      <w:pPr>
        <w:spacing w:line="240" w:lineRule="auto"/>
        <w:jc w:val="center"/>
        <w:rPr>
          <w:rFonts w:ascii="Calibri" w:hAnsi="Calibri" w:cs="Calibri"/>
        </w:rPr>
      </w:pPr>
      <w:r w:rsidRPr="007C3166">
        <w:rPr>
          <w:rFonts w:ascii="Calibri" w:hAnsi="Calibri" w:cs="Calibri"/>
        </w:rPr>
        <w:t>Bible Reference:</w:t>
      </w:r>
      <w:r>
        <w:rPr>
          <w:rFonts w:ascii="Calibri" w:hAnsi="Calibri" w:cs="Calibri"/>
        </w:rPr>
        <w:t xml:space="preserve"> </w:t>
      </w:r>
      <w:r w:rsidR="000B1448">
        <w:rPr>
          <w:rFonts w:ascii="Calibri" w:hAnsi="Calibri" w:cs="Calibri"/>
        </w:rPr>
        <w:t xml:space="preserve"> Hebrews 11</w:t>
      </w:r>
    </w:p>
    <w:p w:rsidR="00163B4A" w:rsidRDefault="00163B4A" w:rsidP="00163B4A">
      <w:pPr>
        <w:spacing w:line="240" w:lineRule="auto"/>
        <w:jc w:val="both"/>
        <w:rPr>
          <w:rFonts w:ascii="Calibri" w:hAnsi="Calibri" w:cs="Calibri"/>
          <w:sz w:val="18"/>
        </w:rPr>
      </w:pPr>
    </w:p>
    <w:p w:rsidR="00163B4A" w:rsidRDefault="00163B4A" w:rsidP="00163B4A">
      <w:pPr>
        <w:spacing w:line="240" w:lineRule="auto"/>
        <w:jc w:val="center"/>
        <w:rPr>
          <w:rFonts w:ascii="Calibri" w:hAnsi="Calibri" w:cs="Calibri"/>
          <w:b/>
          <w:sz w:val="22"/>
        </w:rPr>
      </w:pPr>
      <w:r>
        <w:rPr>
          <w:rFonts w:ascii="Calibri" w:hAnsi="Calibri" w:cs="Calibri"/>
          <w:b/>
          <w:sz w:val="22"/>
        </w:rPr>
        <w:t>A disclaimer from Pastor Stuart</w:t>
      </w:r>
    </w:p>
    <w:p w:rsidR="00163B4A" w:rsidRPr="003E0AC8" w:rsidRDefault="00163B4A" w:rsidP="00163B4A">
      <w:pPr>
        <w:spacing w:line="240" w:lineRule="auto"/>
        <w:rPr>
          <w:rFonts w:ascii="Calibri" w:hAnsi="Calibri" w:cs="Calibri"/>
          <w:b/>
          <w:sz w:val="22"/>
        </w:rPr>
      </w:pPr>
    </w:p>
    <w:p w:rsidR="00163B4A" w:rsidRPr="009247FC" w:rsidRDefault="00163B4A" w:rsidP="00163B4A">
      <w:pPr>
        <w:spacing w:line="240" w:lineRule="auto"/>
        <w:jc w:val="both"/>
        <w:rPr>
          <w:rFonts w:ascii="Calibri" w:hAnsi="Calibri" w:cs="Calibri"/>
          <w:i/>
          <w:sz w:val="18"/>
        </w:rPr>
      </w:pPr>
      <w:r w:rsidRPr="009247FC">
        <w:rPr>
          <w:rFonts w:ascii="Calibri" w:hAnsi="Calibri" w:cs="Calibri"/>
          <w:i/>
          <w:sz w:val="18"/>
        </w:rPr>
        <w:t>My role in the church here is to feed and care for God’s people the best I can. Key to that, in my opinion is teaching and preaching</w:t>
      </w:r>
      <w:r>
        <w:rPr>
          <w:rFonts w:ascii="Calibri" w:hAnsi="Calibri" w:cs="Calibri"/>
          <w:i/>
          <w:sz w:val="18"/>
        </w:rPr>
        <w:t xml:space="preserve"> from the Bible; b</w:t>
      </w:r>
      <w:r w:rsidRPr="009247FC">
        <w:rPr>
          <w:rFonts w:ascii="Calibri" w:hAnsi="Calibri" w:cs="Calibri"/>
          <w:i/>
          <w:sz w:val="18"/>
        </w:rPr>
        <w:t>ut that is not all a pastor has to do! In fact after the emails, staff admin, hospital visits, community visits, leadership meetings, etc, etc, there sometimes seems to be little time for sermon prep! Years ago I used to agonise over trying to come up with two, often three, totally original sermons each week. But I’ve found that, for me at least, that is impossibility. I’ve learned to be grateful for and to use the gifts God gives to help me – not only the Holy Spirit, but other Bible teachers and preachers.</w:t>
      </w:r>
    </w:p>
    <w:p w:rsidR="00163B4A" w:rsidRPr="009247FC" w:rsidRDefault="00163B4A" w:rsidP="00163B4A">
      <w:pPr>
        <w:spacing w:line="240" w:lineRule="auto"/>
        <w:jc w:val="both"/>
        <w:rPr>
          <w:rFonts w:ascii="Calibri" w:hAnsi="Calibri" w:cs="Calibri"/>
          <w:i/>
          <w:sz w:val="18"/>
        </w:rPr>
      </w:pPr>
      <w:r w:rsidRPr="009247FC">
        <w:rPr>
          <w:rFonts w:ascii="Calibri" w:hAnsi="Calibri" w:cs="Calibri"/>
          <w:i/>
          <w:sz w:val="18"/>
        </w:rPr>
        <w:t>Over the years I’ve discovered that if something teaches, inspires and excites me it’s likely to do the same for those I speak to. So I admit t</w:t>
      </w:r>
      <w:r>
        <w:rPr>
          <w:rFonts w:ascii="Calibri" w:hAnsi="Calibri" w:cs="Calibri"/>
          <w:i/>
          <w:sz w:val="18"/>
        </w:rPr>
        <w:t xml:space="preserve">hat sometimes I find myself </w:t>
      </w:r>
      <w:r w:rsidRPr="009247FC">
        <w:rPr>
          <w:rFonts w:ascii="Calibri" w:hAnsi="Calibri" w:cs="Calibri"/>
          <w:i/>
          <w:sz w:val="18"/>
        </w:rPr>
        <w:t xml:space="preserve">depending heavily on other people’s ideas, at least to ‘prime the pump’ and </w:t>
      </w:r>
      <w:r>
        <w:rPr>
          <w:rFonts w:ascii="Calibri" w:hAnsi="Calibri" w:cs="Calibri"/>
          <w:i/>
          <w:sz w:val="18"/>
        </w:rPr>
        <w:t>therefore I</w:t>
      </w:r>
      <w:r w:rsidRPr="009247FC">
        <w:rPr>
          <w:rFonts w:ascii="Calibri" w:hAnsi="Calibri" w:cs="Calibri"/>
          <w:i/>
          <w:sz w:val="18"/>
        </w:rPr>
        <w:t xml:space="preserve"> claim originality for very little in these sermons. If you look hard enough and wide enough you’ll probably find who I’ve been reading and learning from! I never knowingly plagiarise, but if you find I have, then I apologise. It must have been that what was said was just too good not to use!</w:t>
      </w:r>
    </w:p>
    <w:p w:rsidR="00163B4A" w:rsidRPr="009247FC" w:rsidRDefault="00163B4A" w:rsidP="00163B4A">
      <w:pPr>
        <w:spacing w:line="240" w:lineRule="auto"/>
        <w:jc w:val="both"/>
        <w:rPr>
          <w:rFonts w:ascii="Calibri" w:hAnsi="Calibri" w:cs="Calibri"/>
          <w:i/>
          <w:sz w:val="18"/>
        </w:rPr>
      </w:pPr>
      <w:r w:rsidRPr="009247FC">
        <w:rPr>
          <w:rFonts w:ascii="Calibri" w:hAnsi="Calibri" w:cs="Calibri"/>
          <w:i/>
          <w:sz w:val="18"/>
        </w:rPr>
        <w:t xml:space="preserve">I am particularly indebted to the likes of John Piper, Sam Storms, Wayne Grudem, John </w:t>
      </w:r>
      <w:proofErr w:type="spellStart"/>
      <w:r w:rsidRPr="009247FC">
        <w:rPr>
          <w:rFonts w:ascii="Calibri" w:hAnsi="Calibri" w:cs="Calibri"/>
          <w:i/>
          <w:sz w:val="18"/>
        </w:rPr>
        <w:t>Ortberg</w:t>
      </w:r>
      <w:proofErr w:type="spellEnd"/>
      <w:r w:rsidRPr="009247FC">
        <w:rPr>
          <w:rFonts w:ascii="Calibri" w:hAnsi="Calibri" w:cs="Calibri"/>
          <w:i/>
          <w:sz w:val="18"/>
        </w:rPr>
        <w:t xml:space="preserve"> &amp; Rick Warren. The Lord regularly uses them to get my spiritual pulse racing. I’m also indebted to many who kindly make their sermons available on the likes of sermoncentral.com and preachingtoday.com. Others who help me include ‘The Doctor’ (Martyn Lloyd-Jones), C.H Spurgeon and any of the Puritans.</w:t>
      </w:r>
    </w:p>
    <w:p w:rsidR="00163B4A" w:rsidRPr="009247FC" w:rsidRDefault="00163B4A" w:rsidP="00163B4A">
      <w:pPr>
        <w:spacing w:line="240" w:lineRule="auto"/>
        <w:jc w:val="both"/>
        <w:rPr>
          <w:rFonts w:ascii="Calibri" w:hAnsi="Calibri" w:cs="Calibri"/>
          <w:i/>
          <w:sz w:val="18"/>
        </w:rPr>
      </w:pPr>
      <w:r w:rsidRPr="009247FC">
        <w:rPr>
          <w:rFonts w:ascii="Calibri" w:hAnsi="Calibri" w:cs="Calibri"/>
          <w:i/>
          <w:sz w:val="18"/>
        </w:rPr>
        <w:t>These sermons are not made available because I think they’re good but in the hope and with the prayer that they may be used by the Holy Spirit to bless others as they have blessed our own church here in Ipswich, UK.</w:t>
      </w:r>
    </w:p>
    <w:p w:rsidR="00163B4A" w:rsidRPr="00B70C72" w:rsidRDefault="00163B4A" w:rsidP="00163B4A">
      <w:pPr>
        <w:spacing w:line="240" w:lineRule="auto"/>
        <w:rPr>
          <w:rFonts w:ascii="Calibri" w:hAnsi="Calibri" w:cs="Calibri"/>
          <w:i/>
          <w:sz w:val="14"/>
        </w:rPr>
      </w:pPr>
      <w:r w:rsidRPr="00B70C72">
        <w:rPr>
          <w:rFonts w:ascii="Calibri" w:hAnsi="Calibri" w:cs="Calibri"/>
          <w:i/>
          <w:sz w:val="14"/>
        </w:rPr>
        <w:t>Unless otherwise specified, all scriptures are taken from the HOLY BIBLE  NEW INTERNATIONAL VERSION. Copyright © 1973, 1978, 1984 by International Bible Society. Used by permission of Hodder and Stoughton Limited.</w:t>
      </w:r>
    </w:p>
    <w:p w:rsidR="00163B4A" w:rsidRDefault="00163B4A" w:rsidP="00163B4A">
      <w:pPr>
        <w:spacing w:line="240" w:lineRule="auto"/>
        <w:rPr>
          <w:rFonts w:ascii="Calibri" w:hAnsi="Calibri" w:cs="Calibri"/>
          <w:i/>
          <w:sz w:val="18"/>
        </w:rPr>
      </w:pPr>
    </w:p>
    <w:p w:rsidR="00163B4A" w:rsidRPr="004025B3" w:rsidRDefault="00163B4A" w:rsidP="00163B4A">
      <w:pPr>
        <w:pStyle w:val="NormalWeb"/>
        <w:rPr>
          <w:rFonts w:ascii="Calibri" w:hAnsi="Calibri"/>
          <w:sz w:val="20"/>
        </w:rPr>
      </w:pPr>
      <w:r w:rsidRPr="006F5BC8">
        <w:rPr>
          <w:rFonts w:ascii="Calibri" w:hAnsi="Calibri"/>
          <w:noProof/>
          <w:sz w:val="20"/>
          <w:lang w:val="en-GB" w:eastAsia="en-GB"/>
        </w:rPr>
        <mc:AlternateContent>
          <mc:Choice Requires="wpg">
            <w:drawing>
              <wp:anchor distT="0" distB="0" distL="114300" distR="114300" simplePos="0" relativeHeight="251659264" behindDoc="0" locked="0" layoutInCell="1" allowOverlap="1">
                <wp:simplePos x="0" y="0"/>
                <wp:positionH relativeFrom="column">
                  <wp:posOffset>-47625</wp:posOffset>
                </wp:positionH>
                <wp:positionV relativeFrom="paragraph">
                  <wp:posOffset>81280</wp:posOffset>
                </wp:positionV>
                <wp:extent cx="5838825" cy="623570"/>
                <wp:effectExtent l="9525" t="5080" r="9525"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623570"/>
                          <a:chOff x="1365" y="13290"/>
                          <a:chExt cx="9195" cy="714"/>
                        </a:xfrm>
                      </wpg:grpSpPr>
                      <wps:wsp>
                        <wps:cNvPr id="3" name="Text Box 3"/>
                        <wps:cNvSpPr txBox="1">
                          <a:spLocks noChangeArrowheads="1"/>
                        </wps:cNvSpPr>
                        <wps:spPr bwMode="auto">
                          <a:xfrm>
                            <a:off x="2828" y="13374"/>
                            <a:ext cx="6922" cy="5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EAE" w:rsidRPr="00A27B4F" w:rsidRDefault="00234EAE" w:rsidP="00163B4A">
                              <w:pPr>
                                <w:pStyle w:val="NormalWeb"/>
                                <w:rPr>
                                  <w:rFonts w:ascii="Calibri" w:hAnsi="Calibri"/>
                                  <w:sz w:val="16"/>
                                </w:rPr>
                              </w:pPr>
                              <w:r w:rsidRPr="00A27B4F">
                                <w:rPr>
                                  <w:rFonts w:ascii="Calibri" w:hAnsi="Calibri"/>
                                  <w:sz w:val="16"/>
                                </w:rPr>
                                <w:t>This material is copyright ©2011 Whitton Baptist Church and is licensed under a</w:t>
                              </w:r>
                              <w:r w:rsidRPr="00A27B4F">
                                <w:rPr>
                                  <w:rFonts w:ascii="Calibri" w:hAnsi="Calibri"/>
                                  <w:sz w:val="16"/>
                                </w:rPr>
                                <w:tab/>
                              </w:r>
                              <w:r w:rsidRPr="00A27B4F">
                                <w:rPr>
                                  <w:rFonts w:ascii="Calibri" w:hAnsi="Calibri"/>
                                  <w:sz w:val="16"/>
                                </w:rPr>
                                <w:tab/>
                                <w:t xml:space="preserve"> </w:t>
                              </w:r>
                              <w:hyperlink r:id="rId9" w:history="1">
                                <w:r w:rsidRPr="00A27B4F">
                                  <w:rPr>
                                    <w:rStyle w:val="Hyperlink"/>
                                    <w:rFonts w:ascii="Calibri" w:hAnsi="Calibri"/>
                                    <w:sz w:val="16"/>
                                  </w:rPr>
                                  <w:t>Creative Commons Attribution 2.0 UK: England &amp; Wales License</w:t>
                                </w:r>
                              </w:hyperlink>
                            </w:p>
                            <w:p w:rsidR="00234EAE" w:rsidRDefault="00234EAE" w:rsidP="00163B4A"/>
                          </w:txbxContent>
                        </wps:txbx>
                        <wps:bodyPr rot="0" vert="horz" wrap="square" lIns="91440" tIns="45720" rIns="91440" bIns="45720" anchor="t" anchorCtr="0" upright="1">
                          <a:noAutofit/>
                        </wps:bodyPr>
                      </wps:wsp>
                      <wps:wsp>
                        <wps:cNvPr id="4" name="Rectangle 4"/>
                        <wps:cNvSpPr>
                          <a:spLocks noChangeArrowheads="1"/>
                        </wps:cNvSpPr>
                        <wps:spPr bwMode="auto">
                          <a:xfrm>
                            <a:off x="1365" y="13290"/>
                            <a:ext cx="9195" cy="7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75pt;margin-top:6.4pt;width:459.75pt;height:49.1pt;z-index:251659264" coordorigin="1365,13290" coordsize="9195,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">
                <v:shapetype id="_x0000_t202" coordsize="21600,21600" o:spt="202" path="m,l,21600r21600,l21600,xe">
                  <v:stroke joinstyle="miter"/>
                  <v:path gradientshapeok="t" o:connecttype="rect"/>
                </v:shapetype>
                <v:shape id="Text Box 3" o:spid="_x0000_s1027" type="#_x0000_t202" style="position:absolute;left:2828;top:13374;width:6922;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234EAE" w:rsidRPr="00A27B4F" w:rsidRDefault="00234EAE" w:rsidP="00163B4A">
                        <w:pPr>
                          <w:pStyle w:val="NormalWeb"/>
                          <w:rPr>
                            <w:rFonts w:ascii="Calibri" w:hAnsi="Calibri"/>
                            <w:sz w:val="16"/>
                          </w:rPr>
                        </w:pPr>
                        <w:r w:rsidRPr="00A27B4F">
                          <w:rPr>
                            <w:rFonts w:ascii="Calibri" w:hAnsi="Calibri"/>
                            <w:sz w:val="16"/>
                          </w:rPr>
                          <w:t>This material is copyright ©2011 Whitton Baptist Church and is licensed under a</w:t>
                        </w:r>
                        <w:r w:rsidRPr="00A27B4F">
                          <w:rPr>
                            <w:rFonts w:ascii="Calibri" w:hAnsi="Calibri"/>
                            <w:sz w:val="16"/>
                          </w:rPr>
                          <w:tab/>
                        </w:r>
                        <w:r w:rsidRPr="00A27B4F">
                          <w:rPr>
                            <w:rFonts w:ascii="Calibri" w:hAnsi="Calibri"/>
                            <w:sz w:val="16"/>
                          </w:rPr>
                          <w:tab/>
                          <w:t xml:space="preserve"> </w:t>
                        </w:r>
                        <w:hyperlink r:id="rId10" w:history="1">
                          <w:r w:rsidRPr="00A27B4F">
                            <w:rPr>
                              <w:rStyle w:val="Hyperlink"/>
                              <w:rFonts w:ascii="Calibri" w:hAnsi="Calibri"/>
                              <w:sz w:val="16"/>
                            </w:rPr>
                            <w:t>Creative Commons Attribution 2.0 UK: England &amp; Wales License</w:t>
                          </w:r>
                        </w:hyperlink>
                      </w:p>
                      <w:p w:rsidR="00234EAE" w:rsidRDefault="00234EAE" w:rsidP="00163B4A"/>
                    </w:txbxContent>
                  </v:textbox>
                </v:shape>
                <v:rect id="Rectangle 4" o:spid="_x0000_s1028" style="position:absolute;left:1365;top:13290;width:9195;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v:group>
            </w:pict>
          </mc:Fallback>
        </mc:AlternateContent>
      </w:r>
      <w:r w:rsidRPr="00A27B4F">
        <w:rPr>
          <w:rFonts w:ascii="Calibri" w:hAnsi="Calibri"/>
          <w:noProof/>
          <w:color w:val="0000FF"/>
          <w:sz w:val="20"/>
          <w:lang w:val="en-GB" w:eastAsia="en-GB"/>
        </w:rPr>
        <w:drawing>
          <wp:inline distT="0" distB="0" distL="0" distR="0">
            <wp:extent cx="835025" cy="294005"/>
            <wp:effectExtent l="0" t="0" r="3175" b="0"/>
            <wp:docPr id="1" name="Picture 1"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5025" cy="294005"/>
                    </a:xfrm>
                    <a:prstGeom prst="rect">
                      <a:avLst/>
                    </a:prstGeom>
                    <a:noFill/>
                    <a:ln>
                      <a:noFill/>
                    </a:ln>
                  </pic:spPr>
                </pic:pic>
              </a:graphicData>
            </a:graphic>
          </wp:inline>
        </w:drawing>
      </w:r>
      <w:r>
        <w:rPr>
          <w:rFonts w:ascii="Calibri" w:hAnsi="Calibri"/>
          <w:sz w:val="20"/>
        </w:rPr>
        <w:t xml:space="preserve">   </w:t>
      </w:r>
    </w:p>
    <w:p w:rsidR="00163B4A" w:rsidRDefault="00163B4A" w:rsidP="00163B4A">
      <w:pPr>
        <w:rPr>
          <w:rFonts w:ascii="Verdana" w:hAnsi="Verdana"/>
          <w:sz w:val="20"/>
        </w:rPr>
      </w:pPr>
    </w:p>
    <w:p w:rsidR="00423063" w:rsidRDefault="00423063" w:rsidP="00E3673E">
      <w:pPr>
        <w:jc w:val="center"/>
        <w:rPr>
          <w:rFonts w:ascii="Verdana" w:hAnsi="Verdana"/>
          <w:sz w:val="20"/>
        </w:rPr>
      </w:pPr>
    </w:p>
    <w:p w:rsidR="001A7EBA" w:rsidRPr="00423063" w:rsidRDefault="00F12D32" w:rsidP="00E3673E">
      <w:pPr>
        <w:jc w:val="center"/>
        <w:rPr>
          <w:rFonts w:ascii="Verdana" w:hAnsi="Verdana"/>
          <w:b/>
          <w:color w:val="FF0000"/>
          <w:sz w:val="20"/>
        </w:rPr>
      </w:pPr>
      <w:r w:rsidRPr="00423063">
        <w:rPr>
          <w:rFonts w:ascii="Verdana" w:hAnsi="Verdana"/>
          <w:b/>
          <w:color w:val="FF0000"/>
          <w:sz w:val="20"/>
        </w:rPr>
        <w:lastRenderedPageBreak/>
        <w:t>First Sunday of 2018</w:t>
      </w:r>
    </w:p>
    <w:p w:rsidR="00F12D32" w:rsidRPr="00423063" w:rsidRDefault="00140D86" w:rsidP="00E3673E">
      <w:pPr>
        <w:jc w:val="center"/>
        <w:rPr>
          <w:rFonts w:ascii="Verdana" w:hAnsi="Verdana"/>
          <w:b/>
          <w:color w:val="FF0000"/>
          <w:sz w:val="20"/>
        </w:rPr>
      </w:pPr>
      <w:r>
        <w:rPr>
          <w:rFonts w:ascii="Verdana" w:hAnsi="Verdana"/>
          <w:b/>
          <w:color w:val="FF0000"/>
          <w:sz w:val="20"/>
        </w:rPr>
        <w:t xml:space="preserve">‘Are you sitting comfortably?’ </w:t>
      </w:r>
      <w:r w:rsidR="00F12D32" w:rsidRPr="00423063">
        <w:rPr>
          <w:rFonts w:ascii="Verdana" w:hAnsi="Verdana"/>
          <w:b/>
          <w:color w:val="FF0000"/>
          <w:sz w:val="20"/>
        </w:rPr>
        <w:t>Hebrews 11</w:t>
      </w:r>
    </w:p>
    <w:p w:rsidR="00E3673E" w:rsidRDefault="002F14AE" w:rsidP="00E3673E">
      <w:pPr>
        <w:rPr>
          <w:rFonts w:ascii="Verdana" w:hAnsi="Verdana"/>
          <w:sz w:val="20"/>
        </w:rPr>
      </w:pPr>
      <w:r>
        <w:rPr>
          <w:rFonts w:ascii="Verdana" w:hAnsi="Verdana"/>
          <w:sz w:val="20"/>
        </w:rPr>
        <w:t>It feels a little late to do a NY message</w:t>
      </w:r>
      <w:r w:rsidR="000D4F4D">
        <w:rPr>
          <w:rFonts w:ascii="Verdana" w:hAnsi="Verdana"/>
          <w:sz w:val="20"/>
        </w:rPr>
        <w:t>, feels like the year is well and truly underway and everything is back to normal! B</w:t>
      </w:r>
      <w:r>
        <w:rPr>
          <w:rFonts w:ascii="Verdana" w:hAnsi="Verdana"/>
          <w:sz w:val="20"/>
        </w:rPr>
        <w:t xml:space="preserve">ut </w:t>
      </w:r>
      <w:r w:rsidR="004F33F4">
        <w:rPr>
          <w:rFonts w:ascii="Verdana" w:hAnsi="Verdana"/>
          <w:sz w:val="20"/>
        </w:rPr>
        <w:t xml:space="preserve">there is something I feel the Lord has laid on my heart </w:t>
      </w:r>
      <w:r w:rsidR="007D5F59">
        <w:rPr>
          <w:rFonts w:ascii="Verdana" w:hAnsi="Verdana"/>
          <w:sz w:val="20"/>
        </w:rPr>
        <w:t xml:space="preserve">for </w:t>
      </w:r>
      <w:r w:rsidR="004F33F4">
        <w:rPr>
          <w:rFonts w:ascii="Verdana" w:hAnsi="Verdana"/>
          <w:sz w:val="20"/>
        </w:rPr>
        <w:t xml:space="preserve">to us as we start this year – a message of </w:t>
      </w:r>
      <w:r w:rsidR="008C6EAB">
        <w:rPr>
          <w:rFonts w:ascii="Verdana" w:hAnsi="Verdana"/>
          <w:sz w:val="20"/>
        </w:rPr>
        <w:t xml:space="preserve">great </w:t>
      </w:r>
      <w:r w:rsidR="004F33F4">
        <w:rPr>
          <w:rFonts w:ascii="Verdana" w:hAnsi="Verdana"/>
          <w:sz w:val="20"/>
        </w:rPr>
        <w:t>encouragement a</w:t>
      </w:r>
      <w:r w:rsidR="008C6EAB">
        <w:rPr>
          <w:rFonts w:ascii="Verdana" w:hAnsi="Verdana"/>
          <w:sz w:val="20"/>
        </w:rPr>
        <w:t>nd help</w:t>
      </w:r>
      <w:r w:rsidR="004F33F4">
        <w:rPr>
          <w:rFonts w:ascii="Verdana" w:hAnsi="Verdana"/>
          <w:sz w:val="20"/>
        </w:rPr>
        <w:t xml:space="preserve">. </w:t>
      </w:r>
    </w:p>
    <w:p w:rsidR="00A65FAC" w:rsidRDefault="00194BA1" w:rsidP="00A65FAC">
      <w:pPr>
        <w:rPr>
          <w:rFonts w:ascii="Verdana" w:hAnsi="Verdana"/>
          <w:sz w:val="20"/>
        </w:rPr>
      </w:pPr>
      <w:r>
        <w:rPr>
          <w:rFonts w:ascii="Verdana" w:hAnsi="Verdana"/>
          <w:sz w:val="20"/>
        </w:rPr>
        <w:t>We</w:t>
      </w:r>
      <w:r w:rsidR="008C6EAB">
        <w:rPr>
          <w:rFonts w:ascii="Verdana" w:hAnsi="Verdana"/>
          <w:sz w:val="20"/>
        </w:rPr>
        <w:t xml:space="preserve"> </w:t>
      </w:r>
      <w:r>
        <w:rPr>
          <w:rFonts w:ascii="Verdana" w:hAnsi="Verdana"/>
          <w:sz w:val="20"/>
        </w:rPr>
        <w:t xml:space="preserve">wish one another a </w:t>
      </w:r>
      <w:r w:rsidR="002A6346">
        <w:rPr>
          <w:rFonts w:ascii="Verdana" w:hAnsi="Verdana"/>
          <w:sz w:val="20"/>
        </w:rPr>
        <w:t>‘</w:t>
      </w:r>
      <w:r w:rsidR="002F14AE" w:rsidRPr="00DE2F2F">
        <w:rPr>
          <w:rFonts w:ascii="Verdana" w:hAnsi="Verdana"/>
          <w:i/>
          <w:sz w:val="20"/>
        </w:rPr>
        <w:t>Happy New Year</w:t>
      </w:r>
      <w:r w:rsidR="002A6346" w:rsidRPr="00DE2F2F">
        <w:rPr>
          <w:rFonts w:ascii="Verdana" w:hAnsi="Verdana"/>
          <w:i/>
          <w:sz w:val="20"/>
        </w:rPr>
        <w:t>’</w:t>
      </w:r>
      <w:r w:rsidR="00A65FAC">
        <w:rPr>
          <w:rFonts w:ascii="Verdana" w:hAnsi="Verdana"/>
          <w:i/>
          <w:sz w:val="20"/>
        </w:rPr>
        <w:t>,</w:t>
      </w:r>
      <w:r w:rsidR="002F14AE">
        <w:rPr>
          <w:rFonts w:ascii="Verdana" w:hAnsi="Verdana"/>
          <w:sz w:val="20"/>
        </w:rPr>
        <w:t xml:space="preserve"> </w:t>
      </w:r>
      <w:r w:rsidR="00A65FAC">
        <w:rPr>
          <w:rFonts w:ascii="Verdana" w:hAnsi="Verdana"/>
          <w:sz w:val="20"/>
        </w:rPr>
        <w:t>but what is needed for our year to be ‘happy’, to be peaceful, for us to be contented or whatever else we think constitutes a happy year?</w:t>
      </w:r>
    </w:p>
    <w:p w:rsidR="00A65FAC" w:rsidRDefault="00A65FAC" w:rsidP="00A65FAC">
      <w:pPr>
        <w:rPr>
          <w:rFonts w:ascii="Verdana" w:hAnsi="Verdana"/>
          <w:sz w:val="20"/>
        </w:rPr>
      </w:pPr>
      <w:r>
        <w:rPr>
          <w:rFonts w:ascii="Verdana" w:hAnsi="Verdana"/>
          <w:sz w:val="20"/>
        </w:rPr>
        <w:t xml:space="preserve">We may think of it in terms of what we hope we won’t experience - things like sadness, pain, illness, grief, anxiety, worry or whatever. But in truth the likelihood is that these things will </w:t>
      </w:r>
      <w:proofErr w:type="gramStart"/>
      <w:r>
        <w:rPr>
          <w:rFonts w:ascii="Verdana" w:hAnsi="Verdana"/>
          <w:sz w:val="20"/>
        </w:rPr>
        <w:t>actually be</w:t>
      </w:r>
      <w:proofErr w:type="gramEnd"/>
      <w:r>
        <w:rPr>
          <w:rFonts w:ascii="Verdana" w:hAnsi="Verdana"/>
          <w:sz w:val="20"/>
        </w:rPr>
        <w:t xml:space="preserve"> part of our life and they may very well dominate</w:t>
      </w:r>
      <w:r w:rsidR="00EB4899">
        <w:rPr>
          <w:rFonts w:ascii="Verdana" w:hAnsi="Verdana"/>
          <w:sz w:val="20"/>
        </w:rPr>
        <w:t xml:space="preserve"> it as we live in frail bodies in a broken world.</w:t>
      </w:r>
    </w:p>
    <w:p w:rsidR="00EB4899" w:rsidRDefault="00EB4899" w:rsidP="00A65FAC">
      <w:pPr>
        <w:rPr>
          <w:rFonts w:ascii="Verdana" w:hAnsi="Verdana"/>
          <w:sz w:val="20"/>
        </w:rPr>
      </w:pPr>
      <w:proofErr w:type="gramStart"/>
      <w:r>
        <w:rPr>
          <w:rFonts w:ascii="Verdana" w:hAnsi="Verdana"/>
          <w:sz w:val="20"/>
        </w:rPr>
        <w:t>So</w:t>
      </w:r>
      <w:proofErr w:type="gramEnd"/>
      <w:r>
        <w:rPr>
          <w:rFonts w:ascii="Verdana" w:hAnsi="Verdana"/>
          <w:sz w:val="20"/>
        </w:rPr>
        <w:t xml:space="preserve"> if those things are almost inevitable what can be done to counter it? What can be done to enable us to experience peace and contentment and even joy and happiness regardless of the circumstances? </w:t>
      </w:r>
      <w:r w:rsidRPr="008A3ECD">
        <w:rPr>
          <w:rFonts w:ascii="Verdana" w:hAnsi="Verdana"/>
          <w:sz w:val="20"/>
          <w:u w:val="single"/>
        </w:rPr>
        <w:t>Is it even possible?</w:t>
      </w:r>
      <w:r>
        <w:rPr>
          <w:rFonts w:ascii="Verdana" w:hAnsi="Verdana"/>
          <w:sz w:val="20"/>
        </w:rPr>
        <w:t xml:space="preserve"> </w:t>
      </w:r>
    </w:p>
    <w:p w:rsidR="008A3ECD" w:rsidRDefault="00EB4899" w:rsidP="00DE2F2F">
      <w:pPr>
        <w:rPr>
          <w:rFonts w:ascii="Verdana" w:hAnsi="Verdana"/>
          <w:sz w:val="20"/>
        </w:rPr>
      </w:pPr>
      <w:r w:rsidRPr="008A3ECD">
        <w:rPr>
          <w:rFonts w:ascii="Verdana" w:hAnsi="Verdana"/>
          <w:sz w:val="20"/>
          <w:u w:val="single"/>
        </w:rPr>
        <w:t>Yes, you bet it is for us as Christians!</w:t>
      </w:r>
      <w:r>
        <w:rPr>
          <w:rFonts w:ascii="Verdana" w:hAnsi="Verdana"/>
          <w:sz w:val="20"/>
        </w:rPr>
        <w:t xml:space="preserve"> We have been rescued and </w:t>
      </w:r>
      <w:r w:rsidR="008A3ECD">
        <w:rPr>
          <w:rFonts w:ascii="Verdana" w:hAnsi="Verdana"/>
          <w:sz w:val="20"/>
        </w:rPr>
        <w:t xml:space="preserve">given </w:t>
      </w:r>
      <w:r>
        <w:rPr>
          <w:rFonts w:ascii="Verdana" w:hAnsi="Verdana"/>
          <w:sz w:val="20"/>
        </w:rPr>
        <w:t xml:space="preserve">life to the full, an abundant, vibrant life, a life that thrives and not just survives. Not because we avoid or are immune to the trials of life but because as God says in </w:t>
      </w:r>
      <w:r w:rsidRPr="00EB4899">
        <w:rPr>
          <w:rFonts w:ascii="Verdana" w:hAnsi="Verdana"/>
          <w:b/>
          <w:sz w:val="20"/>
        </w:rPr>
        <w:t>Rom</w:t>
      </w:r>
      <w:r>
        <w:rPr>
          <w:rFonts w:ascii="Verdana" w:hAnsi="Verdana"/>
          <w:sz w:val="20"/>
        </w:rPr>
        <w:t xml:space="preserve"> </w:t>
      </w:r>
      <w:r w:rsidR="00DE2F2F" w:rsidRPr="00EB4899">
        <w:rPr>
          <w:rFonts w:ascii="Verdana" w:hAnsi="Verdana"/>
          <w:b/>
          <w:sz w:val="20"/>
        </w:rPr>
        <w:t>8:</w:t>
      </w:r>
      <w:r w:rsidR="00AB4DDB" w:rsidRPr="00EB4899">
        <w:rPr>
          <w:rFonts w:ascii="Verdana" w:hAnsi="Verdana"/>
          <w:b/>
          <w:sz w:val="20"/>
        </w:rPr>
        <w:t>37-38</w:t>
      </w:r>
      <w:r w:rsidR="00AB4DDB">
        <w:rPr>
          <w:rFonts w:ascii="Verdana" w:hAnsi="Verdana"/>
          <w:sz w:val="20"/>
        </w:rPr>
        <w:t xml:space="preserve"> </w:t>
      </w:r>
      <w:r w:rsidR="00AB4DDB" w:rsidRPr="00AB4DDB">
        <w:rPr>
          <w:rFonts w:ascii="Verdana" w:hAnsi="Verdana"/>
          <w:i/>
          <w:color w:val="538135" w:themeColor="accent6" w:themeShade="BF"/>
          <w:sz w:val="20"/>
        </w:rPr>
        <w:t>‘In all these things we are more than conquerors through him who loved us’</w:t>
      </w:r>
      <w:r w:rsidR="00AB4DDB">
        <w:rPr>
          <w:rFonts w:ascii="Verdana" w:hAnsi="Verdana"/>
          <w:sz w:val="20"/>
        </w:rPr>
        <w:t xml:space="preserve">. </w:t>
      </w:r>
      <w:r w:rsidR="008A3ECD">
        <w:rPr>
          <w:rFonts w:ascii="Verdana" w:hAnsi="Verdana"/>
          <w:sz w:val="20"/>
        </w:rPr>
        <w:t>He’s saying that regardless of our circumstances we are victors not victims.</w:t>
      </w:r>
    </w:p>
    <w:p w:rsidR="008A3ECD" w:rsidRDefault="008A3ECD" w:rsidP="00E3673E">
      <w:pPr>
        <w:rPr>
          <w:rFonts w:ascii="Verdana" w:hAnsi="Verdana"/>
          <w:sz w:val="20"/>
        </w:rPr>
      </w:pPr>
      <w:r>
        <w:rPr>
          <w:rFonts w:ascii="Verdana" w:hAnsi="Verdana"/>
          <w:sz w:val="20"/>
        </w:rPr>
        <w:t xml:space="preserve">This victorious life is possible, it is there for us. Yet, if we’re honest too often we </w:t>
      </w:r>
      <w:proofErr w:type="gramStart"/>
      <w:r>
        <w:rPr>
          <w:rFonts w:ascii="Verdana" w:hAnsi="Verdana"/>
          <w:sz w:val="20"/>
        </w:rPr>
        <w:t>have to</w:t>
      </w:r>
      <w:proofErr w:type="gramEnd"/>
      <w:r>
        <w:rPr>
          <w:rFonts w:ascii="Verdana" w:hAnsi="Verdana"/>
          <w:sz w:val="20"/>
        </w:rPr>
        <w:t xml:space="preserve"> admit that we don’t feel like we have abundant life – we’re happy just to get through another day, another week without breaking up. </w:t>
      </w:r>
    </w:p>
    <w:p w:rsidR="00DE561E" w:rsidRPr="00423199" w:rsidRDefault="008A3ECD" w:rsidP="00E3673E">
      <w:pPr>
        <w:rPr>
          <w:rFonts w:ascii="Verdana" w:hAnsi="Verdana"/>
          <w:sz w:val="20"/>
          <w:u w:val="single"/>
        </w:rPr>
      </w:pPr>
      <w:r>
        <w:rPr>
          <w:rFonts w:ascii="Verdana" w:hAnsi="Verdana"/>
          <w:sz w:val="20"/>
          <w:u w:val="single"/>
        </w:rPr>
        <w:t xml:space="preserve">What’s the answer? What can be done? </w:t>
      </w:r>
      <w:r w:rsidR="00423199" w:rsidRPr="008A3ECD">
        <w:rPr>
          <w:rFonts w:ascii="Verdana" w:hAnsi="Verdana"/>
          <w:sz w:val="20"/>
        </w:rPr>
        <w:t xml:space="preserve">The answer is surprisingly simple! </w:t>
      </w:r>
      <w:r w:rsidR="00423199" w:rsidRPr="008A3ECD">
        <w:rPr>
          <w:rFonts w:ascii="Verdana" w:hAnsi="Verdana"/>
          <w:color w:val="FF0000"/>
          <w:sz w:val="20"/>
        </w:rPr>
        <w:t xml:space="preserve">Our </w:t>
      </w:r>
      <w:r w:rsidR="00DE2F2F" w:rsidRPr="008A3ECD">
        <w:rPr>
          <w:rFonts w:ascii="Verdana" w:hAnsi="Verdana"/>
          <w:color w:val="FF0000"/>
          <w:sz w:val="20"/>
        </w:rPr>
        <w:t>experience</w:t>
      </w:r>
      <w:r w:rsidR="00423199" w:rsidRPr="008A3ECD">
        <w:rPr>
          <w:rFonts w:ascii="Verdana" w:hAnsi="Verdana"/>
          <w:color w:val="FF0000"/>
          <w:sz w:val="20"/>
        </w:rPr>
        <w:t xml:space="preserve"> and enjoyment </w:t>
      </w:r>
      <w:r w:rsidR="00DE2F2F" w:rsidRPr="008A3ECD">
        <w:rPr>
          <w:rFonts w:ascii="Verdana" w:hAnsi="Verdana"/>
          <w:color w:val="FF0000"/>
          <w:sz w:val="20"/>
        </w:rPr>
        <w:t xml:space="preserve">of </w:t>
      </w:r>
      <w:r w:rsidR="00423199" w:rsidRPr="008A3ECD">
        <w:rPr>
          <w:rFonts w:ascii="Verdana" w:hAnsi="Verdana"/>
          <w:color w:val="FF0000"/>
          <w:sz w:val="20"/>
        </w:rPr>
        <w:t>being an overcomer th</w:t>
      </w:r>
      <w:r w:rsidR="00DE2F2F" w:rsidRPr="008A3ECD">
        <w:rPr>
          <w:rFonts w:ascii="Verdana" w:hAnsi="Verdana"/>
          <w:color w:val="FF0000"/>
          <w:sz w:val="20"/>
        </w:rPr>
        <w:t xml:space="preserve">is year </w:t>
      </w:r>
      <w:r w:rsidR="00DE561E" w:rsidRPr="008A3ECD">
        <w:rPr>
          <w:rFonts w:ascii="Verdana" w:hAnsi="Verdana"/>
          <w:color w:val="FF0000"/>
          <w:sz w:val="20"/>
        </w:rPr>
        <w:t xml:space="preserve">will be proportionate to the measure </w:t>
      </w:r>
      <w:r w:rsidRPr="008A3ECD">
        <w:rPr>
          <w:rFonts w:ascii="Verdana" w:hAnsi="Verdana"/>
          <w:color w:val="FF0000"/>
          <w:sz w:val="20"/>
        </w:rPr>
        <w:t>to</w:t>
      </w:r>
      <w:r w:rsidR="00DE561E" w:rsidRPr="008A3ECD">
        <w:rPr>
          <w:rFonts w:ascii="Verdana" w:hAnsi="Verdana"/>
          <w:color w:val="FF0000"/>
          <w:sz w:val="20"/>
        </w:rPr>
        <w:t xml:space="preserve"> our </w:t>
      </w:r>
      <w:r w:rsidR="00DE561E" w:rsidRPr="000D004A">
        <w:rPr>
          <w:rFonts w:ascii="Verdana" w:hAnsi="Verdana"/>
          <w:b/>
          <w:color w:val="FF0000"/>
          <w:sz w:val="20"/>
        </w:rPr>
        <w:t>faith</w:t>
      </w:r>
      <w:r w:rsidR="00DE561E" w:rsidRPr="008A3ECD">
        <w:rPr>
          <w:rFonts w:ascii="Verdana" w:hAnsi="Verdana"/>
          <w:color w:val="FF0000"/>
          <w:sz w:val="20"/>
        </w:rPr>
        <w:t xml:space="preserve"> in our </w:t>
      </w:r>
      <w:r w:rsidR="00DE561E" w:rsidRPr="000D004A">
        <w:rPr>
          <w:rFonts w:ascii="Verdana" w:hAnsi="Verdana"/>
          <w:b/>
          <w:color w:val="FF0000"/>
          <w:sz w:val="20"/>
        </w:rPr>
        <w:t>God</w:t>
      </w:r>
      <w:r w:rsidR="00DE561E" w:rsidRPr="008A3ECD">
        <w:rPr>
          <w:rFonts w:ascii="Verdana" w:hAnsi="Verdana"/>
          <w:color w:val="FF0000"/>
          <w:sz w:val="20"/>
        </w:rPr>
        <w:t>.</w:t>
      </w:r>
      <w:r w:rsidR="00DE561E" w:rsidRPr="00423199">
        <w:rPr>
          <w:rFonts w:ascii="Verdana" w:hAnsi="Verdana"/>
          <w:sz w:val="20"/>
          <w:u w:val="single"/>
        </w:rPr>
        <w:t xml:space="preserve"> </w:t>
      </w:r>
    </w:p>
    <w:p w:rsidR="008A3ECD" w:rsidRPr="00C80CC4" w:rsidRDefault="008A3ECD" w:rsidP="000D004A">
      <w:pPr>
        <w:rPr>
          <w:rFonts w:ascii="Verdana" w:hAnsi="Verdana"/>
          <w:color w:val="2F5496" w:themeColor="accent1" w:themeShade="BF"/>
          <w:sz w:val="20"/>
        </w:rPr>
      </w:pPr>
      <w:r w:rsidRPr="000D004A">
        <w:rPr>
          <w:rFonts w:ascii="Verdana" w:hAnsi="Verdana"/>
          <w:color w:val="2F5496" w:themeColor="accent1" w:themeShade="BF"/>
          <w:sz w:val="20"/>
        </w:rPr>
        <w:t>I posted on F/B a few weeks</w:t>
      </w:r>
      <w:r w:rsidR="000D004A" w:rsidRPr="000D004A">
        <w:rPr>
          <w:rFonts w:ascii="Verdana" w:hAnsi="Verdana"/>
          <w:color w:val="2F5496" w:themeColor="accent1" w:themeShade="BF"/>
          <w:sz w:val="20"/>
        </w:rPr>
        <w:t xml:space="preserve"> ago a quote from R C Sproul </w:t>
      </w:r>
      <w:r w:rsidR="000D004A">
        <w:rPr>
          <w:rFonts w:ascii="Verdana" w:hAnsi="Verdana"/>
          <w:color w:val="2F5496" w:themeColor="accent1" w:themeShade="BF"/>
          <w:sz w:val="20"/>
        </w:rPr>
        <w:t>(</w:t>
      </w:r>
      <w:r w:rsidR="000D004A" w:rsidRPr="000D004A">
        <w:rPr>
          <w:rFonts w:ascii="Verdana" w:hAnsi="Verdana"/>
          <w:color w:val="2F5496" w:themeColor="accent1" w:themeShade="BF"/>
          <w:sz w:val="20"/>
        </w:rPr>
        <w:t>great Bible teacher who died last year)</w:t>
      </w:r>
      <w:r w:rsidR="000D004A">
        <w:rPr>
          <w:rFonts w:ascii="Verdana" w:hAnsi="Verdana"/>
          <w:color w:val="2F5496" w:themeColor="accent1" w:themeShade="BF"/>
          <w:sz w:val="20"/>
        </w:rPr>
        <w:t xml:space="preserve">. He used to compare faith to a </w:t>
      </w:r>
      <w:r w:rsidR="000D004A" w:rsidRPr="000D004A">
        <w:rPr>
          <w:rFonts w:ascii="Verdana" w:hAnsi="Verdana"/>
          <w:color w:val="FF0000"/>
          <w:sz w:val="20"/>
        </w:rPr>
        <w:t>chair</w:t>
      </w:r>
      <w:r w:rsidR="000D004A">
        <w:rPr>
          <w:rFonts w:ascii="Verdana" w:hAnsi="Verdana"/>
          <w:color w:val="2F5496" w:themeColor="accent1" w:themeShade="BF"/>
          <w:sz w:val="20"/>
        </w:rPr>
        <w:t xml:space="preserve">. If you have a chair you don’t just talk about it, you sit on it! Faith, said Sproul, is like the chair – no good talking about it if you don’t use it! In other words, you trust it, you let it take your weight. </w:t>
      </w:r>
    </w:p>
    <w:p w:rsidR="008A3ECD" w:rsidRDefault="008A3ECD" w:rsidP="008A3ECD">
      <w:pPr>
        <w:rPr>
          <w:rFonts w:ascii="Verdana" w:hAnsi="Verdana"/>
          <w:sz w:val="20"/>
        </w:rPr>
      </w:pPr>
      <w:r>
        <w:rPr>
          <w:rFonts w:ascii="Verdana" w:hAnsi="Verdana"/>
          <w:sz w:val="20"/>
        </w:rPr>
        <w:t xml:space="preserve">If you are to </w:t>
      </w:r>
      <w:r w:rsidRPr="005D458E">
        <w:rPr>
          <w:rFonts w:ascii="Verdana" w:hAnsi="Verdana"/>
          <w:i/>
          <w:sz w:val="20"/>
        </w:rPr>
        <w:t>experience</w:t>
      </w:r>
      <w:r>
        <w:rPr>
          <w:rFonts w:ascii="Verdana" w:hAnsi="Verdana"/>
          <w:sz w:val="20"/>
        </w:rPr>
        <w:t xml:space="preserve"> the benefits of being God’s child </w:t>
      </w:r>
      <w:r w:rsidR="005D458E">
        <w:rPr>
          <w:rFonts w:ascii="Verdana" w:hAnsi="Verdana"/>
          <w:sz w:val="20"/>
        </w:rPr>
        <w:t xml:space="preserve">this year instead of just </w:t>
      </w:r>
      <w:r w:rsidR="005D458E" w:rsidRPr="005D458E">
        <w:rPr>
          <w:rFonts w:ascii="Verdana" w:hAnsi="Verdana"/>
          <w:i/>
          <w:sz w:val="20"/>
        </w:rPr>
        <w:t>believing</w:t>
      </w:r>
      <w:r w:rsidR="005D458E">
        <w:rPr>
          <w:rFonts w:ascii="Verdana" w:hAnsi="Verdana"/>
          <w:sz w:val="20"/>
        </w:rPr>
        <w:t xml:space="preserve"> in them </w:t>
      </w:r>
      <w:r>
        <w:rPr>
          <w:rFonts w:ascii="Verdana" w:hAnsi="Verdana"/>
          <w:sz w:val="20"/>
        </w:rPr>
        <w:t xml:space="preserve">– the benefit of peace, of blessing, if we are to see the promises fulfilled then we </w:t>
      </w:r>
      <w:proofErr w:type="gramStart"/>
      <w:r>
        <w:rPr>
          <w:rFonts w:ascii="Verdana" w:hAnsi="Verdana"/>
          <w:sz w:val="20"/>
        </w:rPr>
        <w:t>have to</w:t>
      </w:r>
      <w:proofErr w:type="gramEnd"/>
      <w:r>
        <w:rPr>
          <w:rFonts w:ascii="Verdana" w:hAnsi="Verdana"/>
          <w:sz w:val="20"/>
        </w:rPr>
        <w:t xml:space="preserve"> sit down on him and let him take the weight! Or to use another Bible picture – to step out of the boat in faith on the words of our saviour.</w:t>
      </w:r>
    </w:p>
    <w:p w:rsidR="005D458E" w:rsidRDefault="008A3ECD" w:rsidP="008A3ECD">
      <w:pPr>
        <w:rPr>
          <w:rFonts w:ascii="Verdana" w:hAnsi="Verdana"/>
          <w:sz w:val="20"/>
        </w:rPr>
      </w:pPr>
      <w:r w:rsidRPr="00903169">
        <w:rPr>
          <w:rFonts w:ascii="Verdana" w:hAnsi="Verdana"/>
          <w:sz w:val="20"/>
          <w:u w:val="single"/>
        </w:rPr>
        <w:lastRenderedPageBreak/>
        <w:t>In effect it comes down to whether we really think he’s able to do what he says he will do</w:t>
      </w:r>
      <w:r w:rsidR="005D458E" w:rsidRPr="00903169">
        <w:rPr>
          <w:rFonts w:ascii="Verdana" w:hAnsi="Verdana"/>
          <w:sz w:val="20"/>
          <w:u w:val="single"/>
        </w:rPr>
        <w:t>,</w:t>
      </w:r>
      <w:r w:rsidR="005D458E" w:rsidRPr="00903169">
        <w:rPr>
          <w:rFonts w:ascii="Verdana" w:hAnsi="Verdana"/>
          <w:sz w:val="20"/>
        </w:rPr>
        <w:t xml:space="preserve"> </w:t>
      </w:r>
      <w:r w:rsidR="005D458E">
        <w:rPr>
          <w:rFonts w:ascii="Verdana" w:hAnsi="Verdana"/>
          <w:sz w:val="20"/>
        </w:rPr>
        <w:t xml:space="preserve">or will we let fear dominate. </w:t>
      </w:r>
      <w:bookmarkStart w:id="0" w:name="_GoBack"/>
      <w:r w:rsidR="00B75F44" w:rsidRPr="00B75F44">
        <w:rPr>
          <w:rFonts w:ascii="Verdana" w:hAnsi="Verdana"/>
          <w:color w:val="FF0000"/>
          <w:sz w:val="20"/>
        </w:rPr>
        <w:t xml:space="preserve">George Muller once said: The beginning of anxiety is the end of faith, and the beginning of true faith is the end of anxiety. </w:t>
      </w:r>
      <w:bookmarkEnd w:id="0"/>
      <w:r w:rsidR="005D458E">
        <w:rPr>
          <w:rFonts w:ascii="Verdana" w:hAnsi="Verdana"/>
          <w:sz w:val="20"/>
        </w:rPr>
        <w:t>Fear and faith are opposites and cannot easily coexist with each other! Where there is fear faith is absent – we care called to live by faith, not fear!</w:t>
      </w:r>
    </w:p>
    <w:p w:rsidR="005D458E" w:rsidRPr="00B75F44" w:rsidRDefault="005D458E" w:rsidP="008A3ECD">
      <w:pPr>
        <w:rPr>
          <w:rFonts w:ascii="Verdana" w:hAnsi="Verdana"/>
          <w:sz w:val="20"/>
          <w:u w:val="single"/>
        </w:rPr>
      </w:pPr>
      <w:r>
        <w:rPr>
          <w:rFonts w:ascii="Verdana" w:hAnsi="Verdana"/>
          <w:sz w:val="20"/>
        </w:rPr>
        <w:t xml:space="preserve">And </w:t>
      </w:r>
      <w:r w:rsidRPr="00A05E46">
        <w:rPr>
          <w:rFonts w:ascii="Verdana" w:hAnsi="Verdana"/>
          <w:b/>
          <w:sz w:val="20"/>
        </w:rPr>
        <w:t xml:space="preserve">Hebrews 11 </w:t>
      </w:r>
      <w:r>
        <w:rPr>
          <w:rFonts w:ascii="Verdana" w:hAnsi="Verdana"/>
          <w:sz w:val="20"/>
        </w:rPr>
        <w:t xml:space="preserve">is a roll call of people who trusted God, who took him at his word and as a result were overcomers. They didn’t let fear dominate. That’s not to say it was easy and they never struggled (don’t be too idealistic about this!) – but at the end of the day they </w:t>
      </w:r>
      <w:proofErr w:type="gramStart"/>
      <w:r>
        <w:rPr>
          <w:rFonts w:ascii="Verdana" w:hAnsi="Verdana"/>
          <w:sz w:val="20"/>
        </w:rPr>
        <w:t>said</w:t>
      </w:r>
      <w:proofErr w:type="gramEnd"/>
      <w:r>
        <w:rPr>
          <w:rFonts w:ascii="Verdana" w:hAnsi="Verdana"/>
          <w:sz w:val="20"/>
        </w:rPr>
        <w:t xml:space="preserve"> ‘Yes to God’ and put their feet over the side of the boat and walked in faith</w:t>
      </w:r>
      <w:r w:rsidR="00A05E46">
        <w:rPr>
          <w:rFonts w:ascii="Verdana" w:hAnsi="Verdana"/>
          <w:sz w:val="20"/>
        </w:rPr>
        <w:t xml:space="preserve">; or </w:t>
      </w:r>
      <w:r w:rsidR="00A05E46" w:rsidRPr="00B75F44">
        <w:rPr>
          <w:rFonts w:ascii="Verdana" w:hAnsi="Verdana"/>
          <w:sz w:val="20"/>
          <w:u w:val="single"/>
        </w:rPr>
        <w:t>they pulled up the seat and sat on it!</w:t>
      </w:r>
    </w:p>
    <w:p w:rsidR="008A3ECD" w:rsidRDefault="008A3ECD" w:rsidP="008A3ECD">
      <w:pPr>
        <w:rPr>
          <w:rFonts w:ascii="Verdana" w:hAnsi="Verdana"/>
          <w:sz w:val="20"/>
        </w:rPr>
      </w:pPr>
      <w:r>
        <w:rPr>
          <w:rFonts w:ascii="Verdana" w:hAnsi="Verdana"/>
          <w:sz w:val="20"/>
        </w:rPr>
        <w:t xml:space="preserve">Faith, says the writer of Hebrews, </w:t>
      </w:r>
      <w:r w:rsidRPr="00A05E46">
        <w:rPr>
          <w:rFonts w:ascii="Verdana" w:hAnsi="Verdana"/>
          <w:color w:val="FF0000"/>
          <w:sz w:val="20"/>
        </w:rPr>
        <w:t>‘</w:t>
      </w:r>
      <w:r w:rsidRPr="00A05E46">
        <w:rPr>
          <w:rFonts w:ascii="Verdana" w:hAnsi="Verdana"/>
          <w:i/>
          <w:color w:val="FF0000"/>
          <w:sz w:val="20"/>
        </w:rPr>
        <w:t>believes that God exists and that he rewards those who earnestly seek him</w:t>
      </w:r>
      <w:r w:rsidRPr="00A05E46">
        <w:rPr>
          <w:rFonts w:ascii="Verdana" w:hAnsi="Verdana"/>
          <w:color w:val="FF0000"/>
          <w:sz w:val="20"/>
        </w:rPr>
        <w:t>’.</w:t>
      </w:r>
      <w:r w:rsidR="00A05E46">
        <w:rPr>
          <w:rFonts w:ascii="Verdana" w:hAnsi="Verdana"/>
          <w:sz w:val="20"/>
        </w:rPr>
        <w:t xml:space="preserve"> </w:t>
      </w:r>
      <w:r>
        <w:rPr>
          <w:rFonts w:ascii="Verdana" w:hAnsi="Verdana"/>
          <w:sz w:val="20"/>
        </w:rPr>
        <w:t>Do you really believe that God exists and rewards</w:t>
      </w:r>
      <w:r w:rsidR="00A05E46">
        <w:rPr>
          <w:rFonts w:ascii="Verdana" w:hAnsi="Verdana"/>
          <w:sz w:val="20"/>
        </w:rPr>
        <w:t>/honours/comes up with the goods for</w:t>
      </w:r>
      <w:r>
        <w:rPr>
          <w:rFonts w:ascii="Verdana" w:hAnsi="Verdana"/>
          <w:sz w:val="20"/>
        </w:rPr>
        <w:t xml:space="preserve"> those who trust him</w:t>
      </w:r>
      <w:r w:rsidR="00A05E46">
        <w:rPr>
          <w:rFonts w:ascii="Verdana" w:hAnsi="Verdana"/>
          <w:sz w:val="20"/>
        </w:rPr>
        <w:t xml:space="preserve">? Hebrews was written to people who were sometimes tempted to give </w:t>
      </w:r>
      <w:proofErr w:type="gramStart"/>
      <w:r w:rsidR="00A05E46">
        <w:rPr>
          <w:rFonts w:ascii="Verdana" w:hAnsi="Verdana"/>
          <w:sz w:val="20"/>
        </w:rPr>
        <w:t>up</w:t>
      </w:r>
      <w:proofErr w:type="gramEnd"/>
      <w:r w:rsidR="00A05E46">
        <w:rPr>
          <w:rFonts w:ascii="Verdana" w:hAnsi="Verdana"/>
          <w:sz w:val="20"/>
        </w:rPr>
        <w:t xml:space="preserve"> so writer reminds them of the track record of those who overcame fear/discouragement/temptation/trouble with faith. </w:t>
      </w:r>
      <w:r>
        <w:rPr>
          <w:rFonts w:ascii="Verdana" w:hAnsi="Verdana"/>
          <w:sz w:val="20"/>
        </w:rPr>
        <w:t xml:space="preserve"> </w:t>
      </w:r>
    </w:p>
    <w:p w:rsidR="00E8489D" w:rsidRDefault="00E8489D" w:rsidP="00E8489D">
      <w:pPr>
        <w:pStyle w:val="ListParagraph"/>
        <w:numPr>
          <w:ilvl w:val="0"/>
          <w:numId w:val="2"/>
        </w:numPr>
        <w:ind w:left="714" w:hanging="357"/>
        <w:contextualSpacing w:val="0"/>
        <w:rPr>
          <w:rFonts w:ascii="Verdana" w:hAnsi="Verdana"/>
          <w:sz w:val="20"/>
        </w:rPr>
      </w:pPr>
      <w:r w:rsidRPr="00A05E46">
        <w:rPr>
          <w:rFonts w:ascii="Verdana" w:hAnsi="Verdana"/>
          <w:b/>
          <w:sz w:val="20"/>
        </w:rPr>
        <w:t>Noah</w:t>
      </w:r>
      <w:r>
        <w:rPr>
          <w:rFonts w:ascii="Verdana" w:hAnsi="Verdana"/>
          <w:sz w:val="20"/>
        </w:rPr>
        <w:t xml:space="preserve"> </w:t>
      </w:r>
      <w:r w:rsidR="00A05E46">
        <w:rPr>
          <w:rFonts w:ascii="Verdana" w:hAnsi="Verdana"/>
          <w:sz w:val="20"/>
        </w:rPr>
        <w:t xml:space="preserve">- </w:t>
      </w:r>
      <w:r>
        <w:rPr>
          <w:rFonts w:ascii="Verdana" w:hAnsi="Verdana"/>
          <w:sz w:val="20"/>
        </w:rPr>
        <w:t xml:space="preserve">built a boat in the middle of a desert </w:t>
      </w:r>
      <w:r w:rsidR="00423063">
        <w:rPr>
          <w:rFonts w:ascii="Verdana" w:hAnsi="Verdana"/>
          <w:sz w:val="20"/>
        </w:rPr>
        <w:t>before anyone had even heard of ‘rain’</w:t>
      </w:r>
      <w:r>
        <w:rPr>
          <w:rFonts w:ascii="Verdana" w:hAnsi="Verdana"/>
          <w:sz w:val="20"/>
        </w:rPr>
        <w:t>. But he believed God and as a result escaped the flood when it came.</w:t>
      </w:r>
    </w:p>
    <w:p w:rsidR="00E8489D" w:rsidRDefault="00E8489D" w:rsidP="00E8489D">
      <w:pPr>
        <w:pStyle w:val="ListParagraph"/>
        <w:numPr>
          <w:ilvl w:val="0"/>
          <w:numId w:val="2"/>
        </w:numPr>
        <w:ind w:left="714" w:hanging="357"/>
        <w:contextualSpacing w:val="0"/>
        <w:rPr>
          <w:rFonts w:ascii="Verdana" w:hAnsi="Verdana"/>
          <w:sz w:val="20"/>
        </w:rPr>
      </w:pPr>
      <w:r w:rsidRPr="00423063">
        <w:rPr>
          <w:rFonts w:ascii="Verdana" w:hAnsi="Verdana"/>
          <w:b/>
          <w:sz w:val="20"/>
        </w:rPr>
        <w:t>Abraham</w:t>
      </w:r>
      <w:r>
        <w:rPr>
          <w:rFonts w:ascii="Verdana" w:hAnsi="Verdana"/>
          <w:sz w:val="20"/>
        </w:rPr>
        <w:t xml:space="preserve"> </w:t>
      </w:r>
      <w:r w:rsidR="00423063">
        <w:rPr>
          <w:rFonts w:ascii="Verdana" w:hAnsi="Verdana"/>
          <w:sz w:val="20"/>
        </w:rPr>
        <w:t xml:space="preserve">– knew little of God but took him at his word </w:t>
      </w:r>
      <w:r w:rsidR="00233E5D">
        <w:rPr>
          <w:rFonts w:ascii="Verdana" w:hAnsi="Verdana"/>
          <w:sz w:val="20"/>
        </w:rPr>
        <w:t>and</w:t>
      </w:r>
      <w:r>
        <w:rPr>
          <w:rFonts w:ascii="Verdana" w:hAnsi="Verdana"/>
          <w:sz w:val="20"/>
        </w:rPr>
        <w:t xml:space="preserve"> embarked on a journey with all his family which ended up in a new country with a new family and a new promise.</w:t>
      </w:r>
    </w:p>
    <w:p w:rsidR="00E8489D" w:rsidRDefault="00E8489D" w:rsidP="00E8489D">
      <w:pPr>
        <w:pStyle w:val="ListParagraph"/>
        <w:numPr>
          <w:ilvl w:val="0"/>
          <w:numId w:val="2"/>
        </w:numPr>
        <w:ind w:left="714" w:hanging="357"/>
        <w:contextualSpacing w:val="0"/>
        <w:rPr>
          <w:rFonts w:ascii="Verdana" w:hAnsi="Verdana"/>
          <w:sz w:val="20"/>
        </w:rPr>
      </w:pPr>
      <w:r w:rsidRPr="00233E5D">
        <w:rPr>
          <w:rFonts w:ascii="Verdana" w:hAnsi="Verdana"/>
          <w:b/>
          <w:sz w:val="20"/>
        </w:rPr>
        <w:t>Sarah</w:t>
      </w:r>
      <w:r>
        <w:rPr>
          <w:rFonts w:ascii="Verdana" w:hAnsi="Verdana"/>
          <w:sz w:val="20"/>
        </w:rPr>
        <w:t xml:space="preserve"> </w:t>
      </w:r>
      <w:r w:rsidR="00233E5D">
        <w:rPr>
          <w:rFonts w:ascii="Verdana" w:hAnsi="Verdana"/>
          <w:sz w:val="20"/>
        </w:rPr>
        <w:t>believed God and as a result had</w:t>
      </w:r>
      <w:r>
        <w:rPr>
          <w:rFonts w:ascii="Verdana" w:hAnsi="Verdana"/>
          <w:sz w:val="20"/>
        </w:rPr>
        <w:t xml:space="preserve"> a child in her old age</w:t>
      </w:r>
    </w:p>
    <w:p w:rsidR="00E8489D" w:rsidRDefault="00E8489D" w:rsidP="00E8489D">
      <w:pPr>
        <w:pStyle w:val="ListParagraph"/>
        <w:numPr>
          <w:ilvl w:val="0"/>
          <w:numId w:val="2"/>
        </w:numPr>
        <w:ind w:left="714" w:hanging="357"/>
        <w:contextualSpacing w:val="0"/>
        <w:rPr>
          <w:rFonts w:ascii="Verdana" w:hAnsi="Verdana"/>
          <w:sz w:val="20"/>
        </w:rPr>
      </w:pPr>
      <w:r>
        <w:rPr>
          <w:rFonts w:ascii="Verdana" w:hAnsi="Verdana"/>
          <w:sz w:val="20"/>
        </w:rPr>
        <w:t xml:space="preserve">The </w:t>
      </w:r>
      <w:r w:rsidRPr="00233E5D">
        <w:rPr>
          <w:rFonts w:ascii="Verdana" w:hAnsi="Verdana"/>
          <w:b/>
          <w:sz w:val="20"/>
        </w:rPr>
        <w:t>Israelites</w:t>
      </w:r>
      <w:r>
        <w:rPr>
          <w:rFonts w:ascii="Verdana" w:hAnsi="Verdana"/>
          <w:sz w:val="20"/>
        </w:rPr>
        <w:t xml:space="preserve"> said </w:t>
      </w:r>
      <w:r w:rsidR="00233E5D">
        <w:rPr>
          <w:rFonts w:ascii="Verdana" w:hAnsi="Verdana"/>
          <w:sz w:val="20"/>
        </w:rPr>
        <w:t xml:space="preserve">trusted </w:t>
      </w:r>
      <w:r>
        <w:rPr>
          <w:rFonts w:ascii="Verdana" w:hAnsi="Verdana"/>
          <w:sz w:val="20"/>
        </w:rPr>
        <w:t xml:space="preserve">God and </w:t>
      </w:r>
      <w:r w:rsidR="00233E5D">
        <w:rPr>
          <w:rFonts w:ascii="Verdana" w:hAnsi="Verdana"/>
          <w:sz w:val="20"/>
        </w:rPr>
        <w:t xml:space="preserve">saw the walls of Jericho </w:t>
      </w:r>
      <w:proofErr w:type="gramStart"/>
      <w:r w:rsidR="00233E5D">
        <w:rPr>
          <w:rFonts w:ascii="Verdana" w:hAnsi="Verdana"/>
          <w:sz w:val="20"/>
        </w:rPr>
        <w:t>fall down</w:t>
      </w:r>
      <w:proofErr w:type="gramEnd"/>
      <w:r w:rsidR="00233E5D">
        <w:rPr>
          <w:rFonts w:ascii="Verdana" w:hAnsi="Verdana"/>
          <w:sz w:val="20"/>
        </w:rPr>
        <w:t xml:space="preserve"> </w:t>
      </w:r>
      <w:r>
        <w:rPr>
          <w:rFonts w:ascii="Verdana" w:hAnsi="Verdana"/>
          <w:sz w:val="20"/>
        </w:rPr>
        <w:t>without a shot being fired</w:t>
      </w:r>
    </w:p>
    <w:p w:rsidR="00E8489D" w:rsidRDefault="00E8489D" w:rsidP="00E8489D">
      <w:pPr>
        <w:pStyle w:val="ListParagraph"/>
        <w:numPr>
          <w:ilvl w:val="0"/>
          <w:numId w:val="2"/>
        </w:numPr>
        <w:ind w:left="714" w:hanging="357"/>
        <w:contextualSpacing w:val="0"/>
        <w:rPr>
          <w:rFonts w:ascii="Verdana" w:hAnsi="Verdana"/>
          <w:sz w:val="20"/>
        </w:rPr>
      </w:pPr>
      <w:r w:rsidRPr="00233E5D">
        <w:rPr>
          <w:rFonts w:ascii="Verdana" w:hAnsi="Verdana"/>
          <w:b/>
          <w:sz w:val="20"/>
        </w:rPr>
        <w:t>Rahab</w:t>
      </w:r>
      <w:r>
        <w:rPr>
          <w:rFonts w:ascii="Verdana" w:hAnsi="Verdana"/>
          <w:sz w:val="20"/>
        </w:rPr>
        <w:t xml:space="preserve"> </w:t>
      </w:r>
      <w:r w:rsidR="00233E5D">
        <w:rPr>
          <w:rFonts w:ascii="Verdana" w:hAnsi="Verdana"/>
          <w:sz w:val="20"/>
        </w:rPr>
        <w:t>trusted</w:t>
      </w:r>
      <w:r>
        <w:rPr>
          <w:rFonts w:ascii="Verdana" w:hAnsi="Verdana"/>
          <w:sz w:val="20"/>
        </w:rPr>
        <w:t xml:space="preserve"> God</w:t>
      </w:r>
      <w:r w:rsidR="00EE4AD4">
        <w:rPr>
          <w:rFonts w:ascii="Verdana" w:hAnsi="Verdana"/>
          <w:sz w:val="20"/>
        </w:rPr>
        <w:t xml:space="preserve"> and escaped with her life</w:t>
      </w:r>
    </w:p>
    <w:p w:rsidR="00EE4AD4" w:rsidRDefault="00EE4AD4" w:rsidP="00E8489D">
      <w:pPr>
        <w:pStyle w:val="ListParagraph"/>
        <w:numPr>
          <w:ilvl w:val="0"/>
          <w:numId w:val="2"/>
        </w:numPr>
        <w:ind w:left="714" w:hanging="357"/>
        <w:contextualSpacing w:val="0"/>
        <w:rPr>
          <w:rFonts w:ascii="Verdana" w:hAnsi="Verdana"/>
          <w:sz w:val="20"/>
        </w:rPr>
      </w:pPr>
      <w:r w:rsidRPr="00233E5D">
        <w:rPr>
          <w:rFonts w:ascii="Verdana" w:hAnsi="Verdana"/>
          <w:b/>
          <w:sz w:val="20"/>
        </w:rPr>
        <w:t>Moses</w:t>
      </w:r>
      <w:r>
        <w:rPr>
          <w:rFonts w:ascii="Verdana" w:hAnsi="Verdana"/>
          <w:sz w:val="20"/>
        </w:rPr>
        <w:t xml:space="preserve"> </w:t>
      </w:r>
      <w:r w:rsidR="00233E5D">
        <w:rPr>
          <w:rFonts w:ascii="Verdana" w:hAnsi="Verdana"/>
          <w:sz w:val="20"/>
        </w:rPr>
        <w:t>trusted God enough to walk out on a</w:t>
      </w:r>
      <w:r>
        <w:rPr>
          <w:rFonts w:ascii="Verdana" w:hAnsi="Verdana"/>
          <w:sz w:val="20"/>
        </w:rPr>
        <w:t xml:space="preserve"> position and power – </w:t>
      </w:r>
      <w:r w:rsidR="00233E5D">
        <w:rPr>
          <w:rFonts w:ascii="Verdana" w:hAnsi="Verdana"/>
          <w:sz w:val="20"/>
        </w:rPr>
        <w:t>to align himself with a despised group of people – ended up as his nation’s greatest leader!</w:t>
      </w:r>
    </w:p>
    <w:p w:rsidR="00EE4AD4" w:rsidRDefault="00EE4AD4" w:rsidP="00E8489D">
      <w:pPr>
        <w:pStyle w:val="ListParagraph"/>
        <w:numPr>
          <w:ilvl w:val="0"/>
          <w:numId w:val="2"/>
        </w:numPr>
        <w:ind w:left="714" w:hanging="357"/>
        <w:contextualSpacing w:val="0"/>
        <w:rPr>
          <w:rFonts w:ascii="Verdana" w:hAnsi="Verdana"/>
          <w:sz w:val="20"/>
        </w:rPr>
      </w:pPr>
      <w:r w:rsidRPr="00233E5D">
        <w:rPr>
          <w:rFonts w:ascii="Verdana" w:hAnsi="Verdana"/>
          <w:b/>
          <w:sz w:val="20"/>
        </w:rPr>
        <w:t>Gideon, David and Daniel</w:t>
      </w:r>
      <w:r>
        <w:rPr>
          <w:rFonts w:ascii="Verdana" w:hAnsi="Verdana"/>
          <w:sz w:val="20"/>
        </w:rPr>
        <w:t xml:space="preserve"> </w:t>
      </w:r>
      <w:r w:rsidR="00233E5D">
        <w:rPr>
          <w:rFonts w:ascii="Verdana" w:hAnsi="Verdana"/>
          <w:sz w:val="20"/>
        </w:rPr>
        <w:t xml:space="preserve">all trusted </w:t>
      </w:r>
      <w:r>
        <w:rPr>
          <w:rFonts w:ascii="Verdana" w:hAnsi="Verdana"/>
          <w:sz w:val="20"/>
        </w:rPr>
        <w:t xml:space="preserve">God and saw the impossible happen </w:t>
      </w:r>
      <w:proofErr w:type="gramStart"/>
      <w:r>
        <w:rPr>
          <w:rFonts w:ascii="Verdana" w:hAnsi="Verdana"/>
          <w:sz w:val="20"/>
        </w:rPr>
        <w:t>over</w:t>
      </w:r>
      <w:r w:rsidR="00233E5D">
        <w:rPr>
          <w:rFonts w:ascii="Verdana" w:hAnsi="Verdana"/>
          <w:sz w:val="20"/>
        </w:rPr>
        <w:t xml:space="preserve"> </w:t>
      </w:r>
      <w:r>
        <w:rPr>
          <w:rFonts w:ascii="Verdana" w:hAnsi="Verdana"/>
          <w:sz w:val="20"/>
        </w:rPr>
        <w:t>and over again</w:t>
      </w:r>
      <w:proofErr w:type="gramEnd"/>
      <w:r>
        <w:rPr>
          <w:rFonts w:ascii="Verdana" w:hAnsi="Verdana"/>
          <w:sz w:val="20"/>
        </w:rPr>
        <w:t xml:space="preserve">. </w:t>
      </w:r>
    </w:p>
    <w:p w:rsidR="00EE4AD4" w:rsidRDefault="00EE4AD4" w:rsidP="00EE4AD4">
      <w:pPr>
        <w:rPr>
          <w:rFonts w:ascii="Verdana" w:hAnsi="Verdana"/>
          <w:sz w:val="20"/>
        </w:rPr>
      </w:pPr>
      <w:r>
        <w:rPr>
          <w:rFonts w:ascii="Verdana" w:hAnsi="Verdana"/>
          <w:sz w:val="20"/>
        </w:rPr>
        <w:t xml:space="preserve">None of these were perfect, all had huge faults and failings, but in </w:t>
      </w:r>
      <w:r w:rsidR="00233E5D">
        <w:rPr>
          <w:rFonts w:ascii="Verdana" w:hAnsi="Verdana"/>
          <w:sz w:val="20"/>
        </w:rPr>
        <w:t xml:space="preserve">trusting Him and </w:t>
      </w:r>
      <w:r>
        <w:rPr>
          <w:rFonts w:ascii="Verdana" w:hAnsi="Verdana"/>
          <w:sz w:val="20"/>
        </w:rPr>
        <w:t>saying yes to God saw Him do mighty things.</w:t>
      </w:r>
    </w:p>
    <w:p w:rsidR="00EE4AD4" w:rsidRDefault="00EE4AD4" w:rsidP="00EE4AD4">
      <w:pPr>
        <w:pStyle w:val="ListParagraph"/>
        <w:numPr>
          <w:ilvl w:val="0"/>
          <w:numId w:val="3"/>
        </w:numPr>
        <w:rPr>
          <w:rFonts w:ascii="Verdana" w:hAnsi="Verdana"/>
          <w:sz w:val="20"/>
        </w:rPr>
      </w:pPr>
      <w:r w:rsidRPr="00EE4AD4">
        <w:rPr>
          <w:rFonts w:ascii="Verdana" w:hAnsi="Verdana"/>
          <w:sz w:val="20"/>
        </w:rPr>
        <w:t xml:space="preserve">Others </w:t>
      </w:r>
      <w:r w:rsidR="00233E5D">
        <w:rPr>
          <w:rFonts w:ascii="Verdana" w:hAnsi="Verdana"/>
          <w:sz w:val="20"/>
        </w:rPr>
        <w:t xml:space="preserve">trusted God and became overcomers in very different situations – they trust God and overcame </w:t>
      </w:r>
      <w:r w:rsidRPr="00EE4AD4">
        <w:rPr>
          <w:rFonts w:ascii="Verdana" w:hAnsi="Verdana"/>
          <w:sz w:val="20"/>
        </w:rPr>
        <w:t xml:space="preserve">said </w:t>
      </w:r>
      <w:r>
        <w:rPr>
          <w:rFonts w:ascii="Verdana" w:hAnsi="Verdana"/>
          <w:sz w:val="20"/>
        </w:rPr>
        <w:t>y</w:t>
      </w:r>
      <w:r w:rsidRPr="00EE4AD4">
        <w:rPr>
          <w:rFonts w:ascii="Verdana" w:hAnsi="Verdana"/>
          <w:sz w:val="20"/>
        </w:rPr>
        <w:t>es to God and endured the impossible</w:t>
      </w:r>
      <w:r>
        <w:rPr>
          <w:rFonts w:ascii="Verdana" w:hAnsi="Verdana"/>
          <w:sz w:val="20"/>
        </w:rPr>
        <w:t xml:space="preserve">. Some </w:t>
      </w:r>
      <w:r w:rsidR="00A54D8A">
        <w:rPr>
          <w:rFonts w:ascii="Verdana" w:hAnsi="Verdana"/>
          <w:sz w:val="20"/>
        </w:rPr>
        <w:t xml:space="preserve">overcame </w:t>
      </w:r>
      <w:r>
        <w:rPr>
          <w:rFonts w:ascii="Verdana" w:hAnsi="Verdana"/>
          <w:sz w:val="20"/>
        </w:rPr>
        <w:t>suffer</w:t>
      </w:r>
      <w:r w:rsidR="00A54D8A">
        <w:rPr>
          <w:rFonts w:ascii="Verdana" w:hAnsi="Verdana"/>
          <w:sz w:val="20"/>
        </w:rPr>
        <w:t>ing,</w:t>
      </w:r>
      <w:r>
        <w:rPr>
          <w:rFonts w:ascii="Verdana" w:hAnsi="Verdana"/>
          <w:sz w:val="20"/>
        </w:rPr>
        <w:t xml:space="preserve"> pain, ridicule, prison, rejection, isolation and even death – because they believed God’s promise of something better still to come.</w:t>
      </w:r>
      <w:r w:rsidR="00A54D8A">
        <w:rPr>
          <w:rFonts w:ascii="Verdana" w:hAnsi="Verdana"/>
          <w:sz w:val="20"/>
        </w:rPr>
        <w:t xml:space="preserve"> </w:t>
      </w:r>
    </w:p>
    <w:p w:rsidR="00A54D8A" w:rsidRDefault="00A54D8A" w:rsidP="00AB2F8F">
      <w:pPr>
        <w:ind w:left="720"/>
        <w:rPr>
          <w:rFonts w:ascii="Verdana" w:hAnsi="Verdana"/>
          <w:sz w:val="20"/>
        </w:rPr>
      </w:pPr>
      <w:r>
        <w:rPr>
          <w:rFonts w:ascii="Verdana" w:hAnsi="Verdana"/>
          <w:sz w:val="20"/>
        </w:rPr>
        <w:lastRenderedPageBreak/>
        <w:t>Faith in God doesn’t exe</w:t>
      </w:r>
      <w:r w:rsidR="00D422D0">
        <w:rPr>
          <w:rFonts w:ascii="Verdana" w:hAnsi="Verdana"/>
          <w:sz w:val="20"/>
        </w:rPr>
        <w:t>m</w:t>
      </w:r>
      <w:r>
        <w:rPr>
          <w:rFonts w:ascii="Verdana" w:hAnsi="Verdana"/>
          <w:sz w:val="20"/>
        </w:rPr>
        <w:t xml:space="preserve">pt us from the trials of life, but it does alter the way we look at them, it does change our attitudes towards them. </w:t>
      </w:r>
    </w:p>
    <w:p w:rsidR="00234EAE" w:rsidRPr="00234EAE" w:rsidRDefault="00AB2F8F" w:rsidP="00A54D8A">
      <w:pPr>
        <w:rPr>
          <w:rFonts w:ascii="Verdana" w:hAnsi="Verdana"/>
          <w:sz w:val="20"/>
        </w:rPr>
      </w:pPr>
      <w:proofErr w:type="gramStart"/>
      <w:r w:rsidRPr="00234EAE">
        <w:rPr>
          <w:rFonts w:ascii="Verdana" w:hAnsi="Verdana"/>
          <w:sz w:val="20"/>
        </w:rPr>
        <w:t>So</w:t>
      </w:r>
      <w:proofErr w:type="gramEnd"/>
      <w:r w:rsidRPr="00234EAE">
        <w:rPr>
          <w:rFonts w:ascii="Verdana" w:hAnsi="Verdana"/>
          <w:sz w:val="20"/>
        </w:rPr>
        <w:t xml:space="preserve"> </w:t>
      </w:r>
      <w:r w:rsidR="00D422D0" w:rsidRPr="00234EAE">
        <w:rPr>
          <w:rFonts w:ascii="Verdana" w:hAnsi="Verdana"/>
          <w:sz w:val="20"/>
        </w:rPr>
        <w:t xml:space="preserve">this year, as every year, our happiness and peace and contentment depends to a large part on our attitude and our trust in God. </w:t>
      </w:r>
      <w:r w:rsidR="00234EAE" w:rsidRPr="00234EAE">
        <w:rPr>
          <w:rFonts w:ascii="Verdana" w:hAnsi="Verdana"/>
          <w:sz w:val="20"/>
        </w:rPr>
        <w:t xml:space="preserve">Trust or fear? The two cannot coexist – they are opposites – one will dominate. </w:t>
      </w:r>
    </w:p>
    <w:p w:rsidR="00A05E46" w:rsidRDefault="00234EAE" w:rsidP="00A54D8A">
      <w:pPr>
        <w:rPr>
          <w:rFonts w:ascii="Verdana" w:hAnsi="Verdana"/>
          <w:sz w:val="20"/>
        </w:rPr>
      </w:pPr>
      <w:r w:rsidRPr="00234EAE">
        <w:rPr>
          <w:rFonts w:ascii="Verdana" w:hAnsi="Verdana"/>
          <w:b/>
          <w:sz w:val="20"/>
        </w:rPr>
        <w:t>B</w:t>
      </w:r>
      <w:r w:rsidR="00AB2F8F" w:rsidRPr="00234EAE">
        <w:rPr>
          <w:rFonts w:ascii="Verdana" w:hAnsi="Verdana"/>
          <w:b/>
          <w:sz w:val="20"/>
        </w:rPr>
        <w:t xml:space="preserve">ut </w:t>
      </w:r>
      <w:r w:rsidRPr="00234EAE">
        <w:rPr>
          <w:rFonts w:ascii="Verdana" w:hAnsi="Verdana"/>
          <w:b/>
          <w:sz w:val="20"/>
        </w:rPr>
        <w:t xml:space="preserve">in case this seems hard and very much focused on me and on what I </w:t>
      </w:r>
      <w:proofErr w:type="gramStart"/>
      <w:r w:rsidRPr="00234EAE">
        <w:rPr>
          <w:rFonts w:ascii="Verdana" w:hAnsi="Verdana"/>
          <w:b/>
          <w:sz w:val="20"/>
        </w:rPr>
        <w:t>have to</w:t>
      </w:r>
      <w:proofErr w:type="gramEnd"/>
      <w:r w:rsidRPr="00234EAE">
        <w:rPr>
          <w:rFonts w:ascii="Verdana" w:hAnsi="Verdana"/>
          <w:b/>
          <w:sz w:val="20"/>
        </w:rPr>
        <w:t xml:space="preserve"> do </w:t>
      </w:r>
      <w:r w:rsidR="00AB2F8F" w:rsidRPr="00234EAE">
        <w:rPr>
          <w:rFonts w:ascii="Verdana" w:hAnsi="Verdana"/>
          <w:b/>
          <w:sz w:val="20"/>
        </w:rPr>
        <w:t xml:space="preserve">consider </w:t>
      </w:r>
      <w:r w:rsidRPr="00903169">
        <w:rPr>
          <w:rFonts w:ascii="Verdana" w:hAnsi="Verdana"/>
          <w:color w:val="FF0000"/>
          <w:sz w:val="20"/>
        </w:rPr>
        <w:t>let me direct you as we finish to the one we trust</w:t>
      </w:r>
      <w:r w:rsidR="00AB2F8F" w:rsidRPr="00903169">
        <w:rPr>
          <w:rFonts w:ascii="Verdana" w:hAnsi="Verdana"/>
          <w:color w:val="FF0000"/>
          <w:sz w:val="20"/>
        </w:rPr>
        <w:t xml:space="preserve">, </w:t>
      </w:r>
      <w:r>
        <w:rPr>
          <w:rFonts w:ascii="Verdana" w:hAnsi="Verdana"/>
          <w:sz w:val="20"/>
        </w:rPr>
        <w:t xml:space="preserve">the one </w:t>
      </w:r>
      <w:r w:rsidR="00AB2F8F">
        <w:rPr>
          <w:rFonts w:ascii="Verdana" w:hAnsi="Verdana"/>
          <w:sz w:val="20"/>
        </w:rPr>
        <w:t xml:space="preserve">who we’re resting on. The God who has revealed and shown himself in history to be: </w:t>
      </w:r>
    </w:p>
    <w:p w:rsidR="00A05E46" w:rsidRPr="001E3CC5" w:rsidRDefault="00AB2F8F" w:rsidP="00AB2F8F">
      <w:pPr>
        <w:pStyle w:val="ListParagraph"/>
        <w:numPr>
          <w:ilvl w:val="0"/>
          <w:numId w:val="3"/>
        </w:numPr>
        <w:rPr>
          <w:rFonts w:ascii="Verdana" w:hAnsi="Verdana"/>
          <w:color w:val="FF0000"/>
          <w:sz w:val="20"/>
        </w:rPr>
      </w:pPr>
      <w:r w:rsidRPr="001E3CC5">
        <w:rPr>
          <w:rFonts w:ascii="Verdana" w:hAnsi="Verdana"/>
          <w:color w:val="FF0000"/>
          <w:sz w:val="20"/>
        </w:rPr>
        <w:t>God the creator</w:t>
      </w:r>
      <w:r w:rsidR="00190D5A" w:rsidRPr="001E3CC5">
        <w:rPr>
          <w:rFonts w:ascii="Verdana" w:hAnsi="Verdana"/>
          <w:color w:val="FF0000"/>
          <w:sz w:val="20"/>
        </w:rPr>
        <w:t xml:space="preserve"> </w:t>
      </w:r>
      <w:r w:rsidR="00190D5A" w:rsidRPr="001E3CC5">
        <w:rPr>
          <w:rFonts w:ascii="Verdana" w:hAnsi="Verdana"/>
          <w:sz w:val="20"/>
        </w:rPr>
        <w:t>– power and wisdom</w:t>
      </w:r>
    </w:p>
    <w:p w:rsidR="00AB2F8F" w:rsidRPr="001E3CC5" w:rsidRDefault="00AB2F8F" w:rsidP="00AB2F8F">
      <w:pPr>
        <w:pStyle w:val="ListParagraph"/>
        <w:numPr>
          <w:ilvl w:val="0"/>
          <w:numId w:val="3"/>
        </w:numPr>
        <w:rPr>
          <w:rFonts w:ascii="Verdana" w:hAnsi="Verdana"/>
          <w:color w:val="FF0000"/>
          <w:sz w:val="20"/>
        </w:rPr>
      </w:pPr>
      <w:r w:rsidRPr="001E3CC5">
        <w:rPr>
          <w:rFonts w:ascii="Verdana" w:hAnsi="Verdana"/>
          <w:color w:val="FF0000"/>
          <w:sz w:val="20"/>
        </w:rPr>
        <w:t>God the holy, just and fair one</w:t>
      </w:r>
      <w:r w:rsidR="00190D5A" w:rsidRPr="001E3CC5">
        <w:rPr>
          <w:rFonts w:ascii="Verdana" w:hAnsi="Verdana"/>
          <w:color w:val="FF0000"/>
          <w:sz w:val="20"/>
        </w:rPr>
        <w:t xml:space="preserve"> </w:t>
      </w:r>
      <w:r w:rsidR="00190D5A" w:rsidRPr="001E3CC5">
        <w:rPr>
          <w:rFonts w:ascii="Verdana" w:hAnsi="Verdana"/>
          <w:sz w:val="20"/>
        </w:rPr>
        <w:t>– never unfair, always right, no mistakes</w:t>
      </w:r>
    </w:p>
    <w:p w:rsidR="00AB2F8F" w:rsidRPr="001E3CC5" w:rsidRDefault="00AB2F8F" w:rsidP="00AB2F8F">
      <w:pPr>
        <w:pStyle w:val="ListParagraph"/>
        <w:numPr>
          <w:ilvl w:val="0"/>
          <w:numId w:val="3"/>
        </w:numPr>
        <w:rPr>
          <w:rFonts w:ascii="Verdana" w:hAnsi="Verdana"/>
          <w:sz w:val="20"/>
        </w:rPr>
      </w:pPr>
      <w:r w:rsidRPr="001E3CC5">
        <w:rPr>
          <w:rFonts w:ascii="Verdana" w:hAnsi="Verdana"/>
          <w:color w:val="FF0000"/>
          <w:sz w:val="20"/>
        </w:rPr>
        <w:t>God the faithful one</w:t>
      </w:r>
      <w:r w:rsidR="00190D5A" w:rsidRPr="001E3CC5">
        <w:rPr>
          <w:rFonts w:ascii="Verdana" w:hAnsi="Verdana"/>
          <w:color w:val="FF0000"/>
          <w:sz w:val="20"/>
        </w:rPr>
        <w:t xml:space="preserve"> </w:t>
      </w:r>
      <w:r w:rsidR="00190D5A" w:rsidRPr="001E3CC5">
        <w:rPr>
          <w:rFonts w:ascii="Verdana" w:hAnsi="Verdana"/>
          <w:sz w:val="20"/>
        </w:rPr>
        <w:t>– always, always keeps his promises</w:t>
      </w:r>
    </w:p>
    <w:p w:rsidR="00190D5A" w:rsidRPr="001E3CC5" w:rsidRDefault="00190D5A" w:rsidP="001E34AB">
      <w:pPr>
        <w:pStyle w:val="ListParagraph"/>
        <w:numPr>
          <w:ilvl w:val="0"/>
          <w:numId w:val="3"/>
        </w:numPr>
        <w:spacing w:line="240" w:lineRule="auto"/>
        <w:ind w:left="714" w:hanging="357"/>
        <w:contextualSpacing w:val="0"/>
        <w:rPr>
          <w:rFonts w:ascii="Verdana" w:hAnsi="Verdana"/>
          <w:color w:val="FF0000"/>
          <w:sz w:val="20"/>
        </w:rPr>
      </w:pPr>
      <w:r w:rsidRPr="001E3CC5">
        <w:rPr>
          <w:rFonts w:ascii="Verdana" w:hAnsi="Verdana"/>
          <w:color w:val="FF0000"/>
          <w:sz w:val="20"/>
        </w:rPr>
        <w:t xml:space="preserve">God the loving one </w:t>
      </w:r>
      <w:r w:rsidRPr="00537F04">
        <w:rPr>
          <w:rFonts w:ascii="Verdana" w:hAnsi="Verdana"/>
          <w:sz w:val="20"/>
        </w:rPr>
        <w:t xml:space="preserve">– loves enough to become one of us, to die for us. </w:t>
      </w:r>
      <w:r w:rsidR="00537F04">
        <w:rPr>
          <w:rFonts w:ascii="Verdana" w:hAnsi="Verdana"/>
          <w:color w:val="FF0000"/>
          <w:sz w:val="20"/>
        </w:rPr>
        <w:t>‘</w:t>
      </w:r>
      <w:r w:rsidR="001E34AB" w:rsidRPr="001E3CC5">
        <w:rPr>
          <w:rFonts w:ascii="Verdana" w:hAnsi="Verdana"/>
          <w:color w:val="FF0000"/>
          <w:sz w:val="20"/>
        </w:rPr>
        <w:t>He who did not spare his own Son, but gave him up for </w:t>
      </w:r>
      <w:r w:rsidR="001E34AB" w:rsidRPr="001E3CC5">
        <w:rPr>
          <w:rFonts w:ascii="Verdana" w:hAnsi="Verdana"/>
          <w:bCs/>
          <w:color w:val="FF0000"/>
          <w:sz w:val="20"/>
        </w:rPr>
        <w:t>us</w:t>
      </w:r>
      <w:r w:rsidR="001E34AB" w:rsidRPr="001E3CC5">
        <w:rPr>
          <w:rFonts w:ascii="Verdana" w:hAnsi="Verdana"/>
          <w:color w:val="FF0000"/>
          <w:sz w:val="20"/>
        </w:rPr>
        <w:t> </w:t>
      </w:r>
      <w:r w:rsidR="001E34AB" w:rsidRPr="001E3CC5">
        <w:rPr>
          <w:rFonts w:ascii="Verdana" w:hAnsi="Verdana"/>
          <w:bCs/>
          <w:color w:val="FF0000"/>
          <w:sz w:val="20"/>
        </w:rPr>
        <w:t>all</w:t>
      </w:r>
      <w:r w:rsidR="001E34AB" w:rsidRPr="001E3CC5">
        <w:rPr>
          <w:rFonts w:ascii="Verdana" w:hAnsi="Verdana"/>
          <w:color w:val="FF0000"/>
          <w:sz w:val="20"/>
        </w:rPr>
        <w:t> – how will he not also, along with him, graciously </w:t>
      </w:r>
      <w:r w:rsidR="001E34AB" w:rsidRPr="001E3CC5">
        <w:rPr>
          <w:rFonts w:ascii="Verdana" w:hAnsi="Verdana"/>
          <w:bCs/>
          <w:color w:val="FF0000"/>
          <w:sz w:val="20"/>
        </w:rPr>
        <w:t>give</w:t>
      </w:r>
      <w:r w:rsidR="001E34AB" w:rsidRPr="001E3CC5">
        <w:rPr>
          <w:rFonts w:ascii="Verdana" w:hAnsi="Verdana"/>
          <w:color w:val="FF0000"/>
          <w:sz w:val="20"/>
        </w:rPr>
        <w:t> </w:t>
      </w:r>
      <w:r w:rsidR="001E34AB" w:rsidRPr="001E3CC5">
        <w:rPr>
          <w:rFonts w:ascii="Verdana" w:hAnsi="Verdana"/>
          <w:bCs/>
          <w:color w:val="FF0000"/>
          <w:sz w:val="20"/>
        </w:rPr>
        <w:t>us</w:t>
      </w:r>
      <w:r w:rsidR="001E34AB" w:rsidRPr="001E3CC5">
        <w:rPr>
          <w:rFonts w:ascii="Verdana" w:hAnsi="Verdana"/>
          <w:color w:val="FF0000"/>
          <w:sz w:val="20"/>
        </w:rPr>
        <w:t> </w:t>
      </w:r>
      <w:r w:rsidR="001E34AB" w:rsidRPr="001E3CC5">
        <w:rPr>
          <w:rFonts w:ascii="Verdana" w:hAnsi="Verdana"/>
          <w:bCs/>
          <w:color w:val="FF0000"/>
          <w:sz w:val="20"/>
        </w:rPr>
        <w:t>all</w:t>
      </w:r>
      <w:r w:rsidR="001E34AB" w:rsidRPr="001E3CC5">
        <w:rPr>
          <w:rFonts w:ascii="Verdana" w:hAnsi="Verdana"/>
          <w:color w:val="FF0000"/>
          <w:sz w:val="20"/>
        </w:rPr>
        <w:t> </w:t>
      </w:r>
      <w:r w:rsidR="001E34AB" w:rsidRPr="001E3CC5">
        <w:rPr>
          <w:rFonts w:ascii="Verdana" w:hAnsi="Verdana"/>
          <w:bCs/>
          <w:color w:val="FF0000"/>
          <w:sz w:val="20"/>
        </w:rPr>
        <w:t>things</w:t>
      </w:r>
      <w:r w:rsidR="001E34AB" w:rsidRPr="001E3CC5">
        <w:rPr>
          <w:rFonts w:ascii="Verdana" w:hAnsi="Verdana"/>
          <w:color w:val="FF0000"/>
          <w:sz w:val="20"/>
        </w:rPr>
        <w:t>? Rom 8:32</w:t>
      </w:r>
      <w:r w:rsidR="00537F04">
        <w:rPr>
          <w:rFonts w:ascii="Verdana" w:hAnsi="Verdana"/>
          <w:color w:val="FF0000"/>
          <w:sz w:val="20"/>
        </w:rPr>
        <w:t>’</w:t>
      </w:r>
    </w:p>
    <w:p w:rsidR="00190D5A" w:rsidRPr="00537F04" w:rsidRDefault="00190D5A" w:rsidP="00AB2F8F">
      <w:pPr>
        <w:pStyle w:val="ListParagraph"/>
        <w:numPr>
          <w:ilvl w:val="0"/>
          <w:numId w:val="3"/>
        </w:numPr>
        <w:rPr>
          <w:rFonts w:ascii="Verdana" w:hAnsi="Verdana"/>
          <w:sz w:val="20"/>
        </w:rPr>
      </w:pPr>
      <w:r w:rsidRPr="001E3CC5">
        <w:rPr>
          <w:rFonts w:ascii="Verdana" w:hAnsi="Verdana"/>
          <w:color w:val="FF0000"/>
          <w:sz w:val="20"/>
        </w:rPr>
        <w:t>God the in control, sovereign one</w:t>
      </w:r>
      <w:r w:rsidR="001E34AB" w:rsidRPr="001E3CC5">
        <w:rPr>
          <w:rFonts w:ascii="Verdana" w:hAnsi="Verdana"/>
          <w:color w:val="FF0000"/>
          <w:sz w:val="20"/>
        </w:rPr>
        <w:t xml:space="preserve"> – </w:t>
      </w:r>
      <w:r w:rsidR="001E34AB" w:rsidRPr="00537F04">
        <w:rPr>
          <w:rFonts w:ascii="Verdana" w:hAnsi="Verdana"/>
          <w:sz w:val="20"/>
        </w:rPr>
        <w:t>whole of Bible story shows this! Control of nations, rulers, empires and who has a plan for the end as well.</w:t>
      </w:r>
    </w:p>
    <w:p w:rsidR="001E34AB" w:rsidRDefault="001E34AB" w:rsidP="00A05E46">
      <w:pPr>
        <w:rPr>
          <w:rFonts w:ascii="Verdana" w:hAnsi="Verdana"/>
          <w:sz w:val="20"/>
        </w:rPr>
      </w:pPr>
      <w:r>
        <w:rPr>
          <w:rFonts w:ascii="Verdana" w:hAnsi="Verdana"/>
          <w:sz w:val="20"/>
        </w:rPr>
        <w:t xml:space="preserve">This is the God that gave you a new </w:t>
      </w:r>
      <w:r w:rsidR="00A05E46">
        <w:rPr>
          <w:rFonts w:ascii="Verdana" w:hAnsi="Verdana"/>
          <w:sz w:val="20"/>
        </w:rPr>
        <w:t>heart/nature</w:t>
      </w:r>
      <w:r>
        <w:rPr>
          <w:rFonts w:ascii="Verdana" w:hAnsi="Verdana"/>
          <w:sz w:val="20"/>
        </w:rPr>
        <w:t xml:space="preserve"> when he saved you and who </w:t>
      </w:r>
      <w:r w:rsidR="00A05E46">
        <w:rPr>
          <w:rFonts w:ascii="Verdana" w:hAnsi="Verdana"/>
          <w:sz w:val="20"/>
        </w:rPr>
        <w:t xml:space="preserve">adopted you into his family, </w:t>
      </w:r>
      <w:r>
        <w:rPr>
          <w:rFonts w:ascii="Verdana" w:hAnsi="Verdana"/>
          <w:sz w:val="20"/>
        </w:rPr>
        <w:t xml:space="preserve">who calls you </w:t>
      </w:r>
      <w:r w:rsidR="00A05E46">
        <w:rPr>
          <w:rFonts w:ascii="Verdana" w:hAnsi="Verdana"/>
          <w:sz w:val="20"/>
        </w:rPr>
        <w:t>his child</w:t>
      </w:r>
      <w:r>
        <w:rPr>
          <w:rFonts w:ascii="Verdana" w:hAnsi="Verdana"/>
          <w:sz w:val="20"/>
        </w:rPr>
        <w:t xml:space="preserve">. </w:t>
      </w:r>
    </w:p>
    <w:p w:rsidR="00A05E46" w:rsidRDefault="001E34AB" w:rsidP="00A05E46">
      <w:pPr>
        <w:rPr>
          <w:rFonts w:ascii="Verdana" w:hAnsi="Verdana"/>
          <w:sz w:val="20"/>
        </w:rPr>
      </w:pPr>
      <w:r>
        <w:rPr>
          <w:rFonts w:ascii="Verdana" w:hAnsi="Verdana"/>
          <w:sz w:val="20"/>
        </w:rPr>
        <w:t xml:space="preserve">This is the God who has </w:t>
      </w:r>
      <w:r w:rsidR="00A05E46">
        <w:rPr>
          <w:rFonts w:ascii="Verdana" w:hAnsi="Verdana"/>
          <w:sz w:val="20"/>
        </w:rPr>
        <w:t xml:space="preserve">given you many, many wonderful and precious promises. promised you so many, many things. Promises to watch over you, care for you, protect you, guide you, keep you; promises to hold you up when things are tough, promises never to leave you or forsake you, promises to work in every situation for your good and promises to ensure that you make it safe into heaven. </w:t>
      </w:r>
    </w:p>
    <w:p w:rsidR="00A05E46" w:rsidRDefault="00A05E46" w:rsidP="00A05E46">
      <w:pPr>
        <w:rPr>
          <w:rFonts w:ascii="Verdana" w:hAnsi="Verdana"/>
          <w:sz w:val="20"/>
        </w:rPr>
      </w:pPr>
      <w:r w:rsidRPr="00644F5F">
        <w:rPr>
          <w:rFonts w:ascii="Verdana" w:hAnsi="Verdana"/>
          <w:color w:val="2F5496" w:themeColor="accent1" w:themeShade="BF"/>
          <w:sz w:val="20"/>
        </w:rPr>
        <w:t xml:space="preserve">These </w:t>
      </w:r>
      <w:r>
        <w:rPr>
          <w:rFonts w:ascii="Verdana" w:hAnsi="Verdana"/>
          <w:color w:val="2F5496" w:themeColor="accent1" w:themeShade="BF"/>
          <w:sz w:val="20"/>
        </w:rPr>
        <w:t xml:space="preserve">promises </w:t>
      </w:r>
      <w:r w:rsidRPr="00644F5F">
        <w:rPr>
          <w:rFonts w:ascii="Verdana" w:hAnsi="Verdana"/>
          <w:color w:val="2F5496" w:themeColor="accent1" w:themeShade="BF"/>
          <w:sz w:val="20"/>
        </w:rPr>
        <w:t xml:space="preserve">are all yours – like </w:t>
      </w:r>
      <w:r w:rsidRPr="004B0995">
        <w:rPr>
          <w:rFonts w:ascii="Verdana" w:hAnsi="Verdana"/>
          <w:color w:val="2F5496" w:themeColor="accent1" w:themeShade="BF"/>
          <w:sz w:val="20"/>
        </w:rPr>
        <w:t>a preloaded gift card</w:t>
      </w:r>
      <w:r>
        <w:rPr>
          <w:rFonts w:ascii="Verdana" w:hAnsi="Verdana"/>
          <w:color w:val="2F5496" w:themeColor="accent1" w:themeShade="BF"/>
          <w:sz w:val="20"/>
        </w:rPr>
        <w:t>, ready and waiting to be used</w:t>
      </w:r>
      <w:r w:rsidRPr="004B0995">
        <w:rPr>
          <w:rFonts w:ascii="Verdana" w:hAnsi="Verdana"/>
          <w:color w:val="2F5496" w:themeColor="accent1" w:themeShade="BF"/>
          <w:sz w:val="20"/>
        </w:rPr>
        <w:t>.</w:t>
      </w:r>
      <w:r>
        <w:rPr>
          <w:rFonts w:ascii="Verdana" w:hAnsi="Verdana"/>
          <w:sz w:val="20"/>
        </w:rPr>
        <w:t xml:space="preserve"> No use if we don’t bank them – if we don’t put them to work. He wants us to take him at his word. </w:t>
      </w:r>
    </w:p>
    <w:p w:rsidR="00234EAE" w:rsidRDefault="00234EAE" w:rsidP="00A05E46">
      <w:pPr>
        <w:rPr>
          <w:rFonts w:ascii="Verdana" w:hAnsi="Verdana"/>
          <w:sz w:val="20"/>
        </w:rPr>
      </w:pPr>
      <w:r w:rsidRPr="00234EAE">
        <w:rPr>
          <w:rFonts w:ascii="Verdana" w:hAnsi="Verdana"/>
          <w:sz w:val="20"/>
        </w:rPr>
        <w:t xml:space="preserve">Some our problem is that we spent too much time </w:t>
      </w:r>
      <w:r>
        <w:rPr>
          <w:rFonts w:ascii="Verdana" w:hAnsi="Verdana"/>
          <w:sz w:val="20"/>
        </w:rPr>
        <w:t xml:space="preserve">looking at, thinking about </w:t>
      </w:r>
      <w:r w:rsidRPr="00234EAE">
        <w:rPr>
          <w:rFonts w:ascii="Verdana" w:hAnsi="Verdana"/>
          <w:sz w:val="20"/>
        </w:rPr>
        <w:t xml:space="preserve">at what we don’t have, or might lose and not enough time looking at and treasuring what we do have and cannot lose. </w:t>
      </w:r>
      <w:r w:rsidRPr="00234EAE">
        <w:rPr>
          <w:rFonts w:ascii="Verdana" w:hAnsi="Verdana"/>
          <w:color w:val="2F5496" w:themeColor="accent1" w:themeShade="BF"/>
          <w:sz w:val="20"/>
        </w:rPr>
        <w:t>Jim Elliot – missionary who gave his life for Jesus,</w:t>
      </w:r>
      <w:r>
        <w:rPr>
          <w:rFonts w:ascii="Verdana" w:hAnsi="Verdana"/>
          <w:sz w:val="20"/>
        </w:rPr>
        <w:t xml:space="preserve"> ‘</w:t>
      </w:r>
      <w:r w:rsidRPr="00AB2F8F">
        <w:rPr>
          <w:rFonts w:ascii="Verdana" w:hAnsi="Verdana"/>
          <w:i/>
          <w:color w:val="C00000"/>
          <w:sz w:val="20"/>
        </w:rPr>
        <w:t>He is no fool who give</w:t>
      </w:r>
      <w:r>
        <w:rPr>
          <w:rFonts w:ascii="Verdana" w:hAnsi="Verdana"/>
          <w:i/>
          <w:color w:val="C00000"/>
          <w:sz w:val="20"/>
        </w:rPr>
        <w:t>s</w:t>
      </w:r>
      <w:r w:rsidRPr="00AB2F8F">
        <w:rPr>
          <w:rFonts w:ascii="Verdana" w:hAnsi="Verdana"/>
          <w:i/>
          <w:color w:val="C00000"/>
          <w:sz w:val="20"/>
        </w:rPr>
        <w:t xml:space="preserve"> up what he cannot keep </w:t>
      </w:r>
      <w:proofErr w:type="gramStart"/>
      <w:r w:rsidRPr="00AB2F8F">
        <w:rPr>
          <w:rFonts w:ascii="Verdana" w:hAnsi="Verdana"/>
          <w:i/>
          <w:color w:val="C00000"/>
          <w:sz w:val="20"/>
        </w:rPr>
        <w:t>to gain</w:t>
      </w:r>
      <w:proofErr w:type="gramEnd"/>
      <w:r w:rsidRPr="00AB2F8F">
        <w:rPr>
          <w:rFonts w:ascii="Verdana" w:hAnsi="Verdana"/>
          <w:i/>
          <w:color w:val="C00000"/>
          <w:sz w:val="20"/>
        </w:rPr>
        <w:t xml:space="preserve"> what he cannot lose.</w:t>
      </w:r>
      <w:r>
        <w:rPr>
          <w:rFonts w:ascii="Verdana" w:hAnsi="Verdana"/>
          <w:sz w:val="20"/>
        </w:rPr>
        <w:t>’</w:t>
      </w:r>
    </w:p>
    <w:p w:rsidR="00A05E46" w:rsidRPr="00903169" w:rsidRDefault="00D422D0" w:rsidP="00A54D8A">
      <w:pPr>
        <w:rPr>
          <w:rFonts w:ascii="Verdana" w:hAnsi="Verdana"/>
          <w:sz w:val="20"/>
          <w:u w:val="single"/>
        </w:rPr>
      </w:pPr>
      <w:r w:rsidRPr="00903169">
        <w:rPr>
          <w:rFonts w:ascii="Verdana" w:hAnsi="Verdana"/>
          <w:sz w:val="20"/>
          <w:u w:val="single"/>
        </w:rPr>
        <w:t xml:space="preserve">You really don’t have to worry what the future may hold when you know the one who holds the future! </w:t>
      </w:r>
    </w:p>
    <w:p w:rsidR="00234EAE" w:rsidRPr="00A54D8A" w:rsidRDefault="00234EAE" w:rsidP="00A54D8A">
      <w:pPr>
        <w:rPr>
          <w:rFonts w:ascii="Verdana" w:hAnsi="Verdana"/>
          <w:sz w:val="20"/>
        </w:rPr>
      </w:pPr>
      <w:r>
        <w:rPr>
          <w:rFonts w:ascii="Verdana" w:hAnsi="Verdana"/>
          <w:sz w:val="20"/>
        </w:rPr>
        <w:t xml:space="preserve">This year get to know God, look at him, read his word, look at what it says about him and believe it. Believe </w:t>
      </w:r>
      <w:r w:rsidR="00903169">
        <w:rPr>
          <w:rFonts w:ascii="Verdana" w:hAnsi="Verdana"/>
          <w:sz w:val="20"/>
        </w:rPr>
        <w:t xml:space="preserve">it, </w:t>
      </w:r>
      <w:r>
        <w:rPr>
          <w:rFonts w:ascii="Verdana" w:hAnsi="Verdana"/>
          <w:sz w:val="20"/>
        </w:rPr>
        <w:t xml:space="preserve">trust </w:t>
      </w:r>
      <w:r w:rsidR="00903169">
        <w:rPr>
          <w:rFonts w:ascii="Verdana" w:hAnsi="Verdana"/>
          <w:sz w:val="20"/>
        </w:rPr>
        <w:t xml:space="preserve">him </w:t>
      </w:r>
      <w:r>
        <w:rPr>
          <w:rFonts w:ascii="Verdana" w:hAnsi="Verdana"/>
          <w:sz w:val="20"/>
        </w:rPr>
        <w:t>and step out and test him and discover for yourself</w:t>
      </w:r>
      <w:r w:rsidR="00903169">
        <w:rPr>
          <w:rFonts w:ascii="Verdana" w:hAnsi="Verdana"/>
          <w:sz w:val="20"/>
        </w:rPr>
        <w:t xml:space="preserve"> the joy of sitting on the chair</w:t>
      </w:r>
      <w:r w:rsidR="0025758D">
        <w:rPr>
          <w:rFonts w:ascii="Verdana" w:hAnsi="Verdana"/>
          <w:sz w:val="20"/>
        </w:rPr>
        <w:t xml:space="preserve">. Focus on him and his desires and purposes and plans and you will not be disappointed and you’ll find that you will have the contented, satisfied year that you hope for. </w:t>
      </w:r>
    </w:p>
    <w:sectPr w:rsidR="00234EAE" w:rsidRPr="00A54D8A" w:rsidSect="000D004A">
      <w:headerReference w:type="default" r:id="rId12"/>
      <w:pgSz w:w="11906" w:h="16838"/>
      <w:pgMar w:top="851" w:right="1440" w:bottom="1276"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416" w:rsidRDefault="00643416" w:rsidP="00AF529B">
      <w:pPr>
        <w:spacing w:after="0" w:line="240" w:lineRule="auto"/>
      </w:pPr>
      <w:r>
        <w:separator/>
      </w:r>
    </w:p>
  </w:endnote>
  <w:endnote w:type="continuationSeparator" w:id="0">
    <w:p w:rsidR="00643416" w:rsidRDefault="00643416" w:rsidP="00AF5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416" w:rsidRDefault="00643416" w:rsidP="00AF529B">
      <w:pPr>
        <w:spacing w:after="0" w:line="240" w:lineRule="auto"/>
      </w:pPr>
      <w:r>
        <w:separator/>
      </w:r>
    </w:p>
  </w:footnote>
  <w:footnote w:type="continuationSeparator" w:id="0">
    <w:p w:rsidR="00643416" w:rsidRDefault="00643416" w:rsidP="00AF5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rPr>
      <w:id w:val="-11304357"/>
      <w:docPartObj>
        <w:docPartGallery w:val="Page Numbers (Top of Page)"/>
        <w:docPartUnique/>
      </w:docPartObj>
    </w:sdtPr>
    <w:sdtEndPr/>
    <w:sdtContent>
      <w:p w:rsidR="00234EAE" w:rsidRPr="00A54D8A" w:rsidRDefault="00234EAE" w:rsidP="00DD2766">
        <w:pPr>
          <w:pStyle w:val="Header"/>
          <w:jc w:val="center"/>
          <w:rPr>
            <w:rFonts w:asciiTheme="minorHAnsi" w:hAnsiTheme="minorHAnsi" w:cstheme="minorHAnsi"/>
            <w:sz w:val="22"/>
          </w:rPr>
        </w:pPr>
        <w:r w:rsidRPr="00A54D8A">
          <w:rPr>
            <w:rFonts w:asciiTheme="minorHAnsi" w:hAnsiTheme="minorHAnsi" w:cstheme="minorHAnsi"/>
            <w:sz w:val="22"/>
          </w:rPr>
          <w:t xml:space="preserve">Page </w:t>
        </w:r>
        <w:r w:rsidRPr="00A54D8A">
          <w:rPr>
            <w:rFonts w:asciiTheme="minorHAnsi" w:hAnsiTheme="minorHAnsi" w:cstheme="minorHAnsi"/>
            <w:bCs/>
            <w:sz w:val="22"/>
          </w:rPr>
          <w:fldChar w:fldCharType="begin"/>
        </w:r>
        <w:r w:rsidRPr="00A54D8A">
          <w:rPr>
            <w:rFonts w:asciiTheme="minorHAnsi" w:hAnsiTheme="minorHAnsi" w:cstheme="minorHAnsi"/>
            <w:bCs/>
            <w:sz w:val="22"/>
          </w:rPr>
          <w:instrText xml:space="preserve"> PAGE </w:instrText>
        </w:r>
        <w:r w:rsidRPr="00A54D8A">
          <w:rPr>
            <w:rFonts w:asciiTheme="minorHAnsi" w:hAnsiTheme="minorHAnsi" w:cstheme="minorHAnsi"/>
            <w:bCs/>
            <w:sz w:val="22"/>
          </w:rPr>
          <w:fldChar w:fldCharType="separate"/>
        </w:r>
        <w:r w:rsidR="00B75F44">
          <w:rPr>
            <w:rFonts w:asciiTheme="minorHAnsi" w:hAnsiTheme="minorHAnsi" w:cstheme="minorHAnsi"/>
            <w:bCs/>
            <w:noProof/>
            <w:sz w:val="22"/>
          </w:rPr>
          <w:t>4</w:t>
        </w:r>
        <w:r w:rsidRPr="00A54D8A">
          <w:rPr>
            <w:rFonts w:asciiTheme="minorHAnsi" w:hAnsiTheme="minorHAnsi" w:cstheme="minorHAnsi"/>
            <w:bCs/>
            <w:sz w:val="22"/>
          </w:rPr>
          <w:fldChar w:fldCharType="end"/>
        </w:r>
        <w:r w:rsidRPr="00A54D8A">
          <w:rPr>
            <w:rFonts w:asciiTheme="minorHAnsi" w:hAnsiTheme="minorHAnsi" w:cstheme="minorHAnsi"/>
            <w:sz w:val="22"/>
          </w:rPr>
          <w:t xml:space="preserve"> of </w:t>
        </w:r>
        <w:r w:rsidRPr="00A54D8A">
          <w:rPr>
            <w:rFonts w:asciiTheme="minorHAnsi" w:hAnsiTheme="minorHAnsi" w:cstheme="minorHAnsi"/>
            <w:bCs/>
            <w:sz w:val="22"/>
          </w:rPr>
          <w:fldChar w:fldCharType="begin"/>
        </w:r>
        <w:r w:rsidRPr="00A54D8A">
          <w:rPr>
            <w:rFonts w:asciiTheme="minorHAnsi" w:hAnsiTheme="minorHAnsi" w:cstheme="minorHAnsi"/>
            <w:bCs/>
            <w:sz w:val="22"/>
          </w:rPr>
          <w:instrText xml:space="preserve"> NUMPAGES  </w:instrText>
        </w:r>
        <w:r w:rsidRPr="00A54D8A">
          <w:rPr>
            <w:rFonts w:asciiTheme="minorHAnsi" w:hAnsiTheme="minorHAnsi" w:cstheme="minorHAnsi"/>
            <w:bCs/>
            <w:sz w:val="22"/>
          </w:rPr>
          <w:fldChar w:fldCharType="separate"/>
        </w:r>
        <w:r w:rsidR="00B75F44">
          <w:rPr>
            <w:rFonts w:asciiTheme="minorHAnsi" w:hAnsiTheme="minorHAnsi" w:cstheme="minorHAnsi"/>
            <w:bCs/>
            <w:noProof/>
            <w:sz w:val="22"/>
          </w:rPr>
          <w:t>4</w:t>
        </w:r>
        <w:r w:rsidRPr="00A54D8A">
          <w:rPr>
            <w:rFonts w:asciiTheme="minorHAnsi" w:hAnsiTheme="minorHAnsi" w:cstheme="minorHAnsi"/>
            <w:bCs/>
            <w:sz w:val="22"/>
          </w:rPr>
          <w:fldChar w:fldCharType="end"/>
        </w:r>
      </w:p>
    </w:sdtContent>
  </w:sdt>
  <w:p w:rsidR="00234EAE" w:rsidRDefault="00234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41F1E"/>
    <w:multiLevelType w:val="hybridMultilevel"/>
    <w:tmpl w:val="57EEA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F06B5"/>
    <w:multiLevelType w:val="hybridMultilevel"/>
    <w:tmpl w:val="E78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354B4"/>
    <w:multiLevelType w:val="hybridMultilevel"/>
    <w:tmpl w:val="AC9A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766"/>
    <w:rsid w:val="000A2ADD"/>
    <w:rsid w:val="000B1448"/>
    <w:rsid w:val="000B26BE"/>
    <w:rsid w:val="000D004A"/>
    <w:rsid w:val="000D4F4D"/>
    <w:rsid w:val="000E5D98"/>
    <w:rsid w:val="00105448"/>
    <w:rsid w:val="00140D86"/>
    <w:rsid w:val="00163B4A"/>
    <w:rsid w:val="0017588B"/>
    <w:rsid w:val="00190D5A"/>
    <w:rsid w:val="00194BA1"/>
    <w:rsid w:val="001A7EBA"/>
    <w:rsid w:val="001E34AB"/>
    <w:rsid w:val="001E3CC5"/>
    <w:rsid w:val="00233E5D"/>
    <w:rsid w:val="00234EAE"/>
    <w:rsid w:val="0025758D"/>
    <w:rsid w:val="002A6346"/>
    <w:rsid w:val="002F14AE"/>
    <w:rsid w:val="002F6731"/>
    <w:rsid w:val="00423063"/>
    <w:rsid w:val="00423199"/>
    <w:rsid w:val="004B0995"/>
    <w:rsid w:val="004F33F4"/>
    <w:rsid w:val="00537F04"/>
    <w:rsid w:val="005964B8"/>
    <w:rsid w:val="005D458E"/>
    <w:rsid w:val="00610710"/>
    <w:rsid w:val="00643416"/>
    <w:rsid w:val="00644F5F"/>
    <w:rsid w:val="0065017D"/>
    <w:rsid w:val="00651DAC"/>
    <w:rsid w:val="006A60AF"/>
    <w:rsid w:val="007C24EE"/>
    <w:rsid w:val="007D5F59"/>
    <w:rsid w:val="008A3ECD"/>
    <w:rsid w:val="008C6EAB"/>
    <w:rsid w:val="00903169"/>
    <w:rsid w:val="0091782C"/>
    <w:rsid w:val="009E5FAF"/>
    <w:rsid w:val="009F36E2"/>
    <w:rsid w:val="00A05E46"/>
    <w:rsid w:val="00A54D8A"/>
    <w:rsid w:val="00A65FAC"/>
    <w:rsid w:val="00AB2F8F"/>
    <w:rsid w:val="00AB4DDB"/>
    <w:rsid w:val="00AF529B"/>
    <w:rsid w:val="00B0674B"/>
    <w:rsid w:val="00B75F44"/>
    <w:rsid w:val="00C80CC4"/>
    <w:rsid w:val="00D422D0"/>
    <w:rsid w:val="00D81DE9"/>
    <w:rsid w:val="00DD2766"/>
    <w:rsid w:val="00DE2F2F"/>
    <w:rsid w:val="00DE561E"/>
    <w:rsid w:val="00E3673E"/>
    <w:rsid w:val="00E409AE"/>
    <w:rsid w:val="00E8489D"/>
    <w:rsid w:val="00EB4899"/>
    <w:rsid w:val="00EE4AD4"/>
    <w:rsid w:val="00F12D32"/>
    <w:rsid w:val="00FD6D20"/>
    <w:rsid w:val="00FE7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B099"/>
  <w15:chartTrackingRefBased/>
  <w15:docId w15:val="{C2D34E2C-241F-46F7-8796-1178D25C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B4A"/>
    <w:pPr>
      <w:spacing w:after="120" w:line="36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63B4A"/>
    <w:pPr>
      <w:spacing w:before="100" w:beforeAutospacing="1" w:after="100" w:afterAutospacing="1"/>
    </w:pPr>
    <w:rPr>
      <w:lang w:val="en-US" w:eastAsia="en-US"/>
    </w:rPr>
  </w:style>
  <w:style w:type="character" w:styleId="Hyperlink">
    <w:name w:val="Hyperlink"/>
    <w:basedOn w:val="DefaultParagraphFont"/>
    <w:uiPriority w:val="99"/>
    <w:unhideWhenUsed/>
    <w:rsid w:val="00163B4A"/>
    <w:rPr>
      <w:color w:val="0000FF"/>
      <w:u w:val="single"/>
    </w:rPr>
  </w:style>
  <w:style w:type="paragraph" w:styleId="Header">
    <w:name w:val="header"/>
    <w:basedOn w:val="Normal"/>
    <w:link w:val="HeaderChar"/>
    <w:uiPriority w:val="99"/>
    <w:unhideWhenUsed/>
    <w:rsid w:val="00AF5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29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F5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29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80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creativecommons.org/licenses/by/2.0/uk/" TargetMode="External"/><Relationship Id="rId4" Type="http://schemas.openxmlformats.org/officeDocument/2006/relationships/settings" Target="settings.xml"/><Relationship Id="rId9" Type="http://schemas.openxmlformats.org/officeDocument/2006/relationships/hyperlink" Target="http://creativecommons.org/licenses/by/2.0/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B7146-DE0A-4CD4-BF02-8FC647FE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Balmer</dc:creator>
  <cp:keywords/>
  <dc:description/>
  <cp:lastModifiedBy>Stuart Balmer</cp:lastModifiedBy>
  <cp:revision>3</cp:revision>
  <dcterms:created xsi:type="dcterms:W3CDTF">2018-01-05T17:24:00Z</dcterms:created>
  <dcterms:modified xsi:type="dcterms:W3CDTF">2018-01-07T10:02:00Z</dcterms:modified>
</cp:coreProperties>
</file>